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C76" w:rsidRPr="00935C76" w:rsidRDefault="00935C76" w:rsidP="00935C76">
      <w:pPr>
        <w:rPr>
          <w:rFonts w:ascii="Times New Roman" w:hAnsi="Times New Roman" w:cs="Times New Roman"/>
          <w:b/>
          <w:sz w:val="28"/>
          <w:szCs w:val="28"/>
        </w:rPr>
      </w:pPr>
      <w:bookmarkStart w:id="0" w:name="_GoBack"/>
      <w:r w:rsidRPr="00935C76">
        <w:rPr>
          <w:rFonts w:ascii="Times New Roman" w:hAnsi="Times New Roman" w:cs="Times New Roman"/>
          <w:b/>
          <w:sz w:val="28"/>
          <w:szCs w:val="28"/>
        </w:rPr>
        <w:t xml:space="preserve">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t>
      </w:r>
    </w:p>
    <w:bookmarkEnd w:id="0"/>
    <w:p w:rsidR="00935C76" w:rsidRDefault="00935C76" w:rsidP="00935C76">
      <w:pPr>
        <w:rPr>
          <w:rFonts w:ascii="Times New Roman" w:hAnsi="Times New Roman" w:cs="Times New Roman"/>
          <w:sz w:val="28"/>
          <w:szCs w:val="28"/>
        </w:rPr>
      </w:pPr>
      <w:r w:rsidRPr="00935C76">
        <w:rPr>
          <w:rFonts w:ascii="Times New Roman" w:hAnsi="Times New Roman" w:cs="Times New Roman"/>
          <w:b/>
          <w:sz w:val="28"/>
          <w:szCs w:val="28"/>
        </w:rPr>
        <w:t>Санитарно-эпидемиологические правила и нормативы СанПиН 2.4.5.2409-08</w:t>
      </w:r>
      <w:r w:rsidRPr="00935C76">
        <w:rPr>
          <w:rFonts w:ascii="Times New Roman" w:hAnsi="Times New Roman" w:cs="Times New Roman"/>
          <w:sz w:val="28"/>
          <w:szCs w:val="28"/>
        </w:rPr>
        <w:t xml:space="preserve">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I. Общие положения и область применения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1.1. </w:t>
      </w:r>
      <w:proofErr w:type="gramStart"/>
      <w:r w:rsidRPr="00935C76">
        <w:rPr>
          <w:rFonts w:ascii="Times New Roman" w:hAnsi="Times New Roman" w:cs="Times New Roman"/>
          <w:sz w:val="28"/>
          <w:szCs w:val="28"/>
        </w:rPr>
        <w:t>Настоящие санитарно-эпидемиологические правила и нормативы (далее – санитарные правила) разработаны 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I), ст. 1; 2003, N 2, ст. 167; N 27 (ч. I), ст. 2700; 2004, N 35, ст. 3607;</w:t>
      </w:r>
      <w:proofErr w:type="gramEnd"/>
      <w:r w:rsidRPr="00935C76">
        <w:rPr>
          <w:rFonts w:ascii="Times New Roman" w:hAnsi="Times New Roman" w:cs="Times New Roman"/>
          <w:sz w:val="28"/>
          <w:szCs w:val="28"/>
        </w:rPr>
        <w:t xml:space="preserve"> </w:t>
      </w:r>
      <w:proofErr w:type="gramStart"/>
      <w:r w:rsidRPr="00935C76">
        <w:rPr>
          <w:rFonts w:ascii="Times New Roman" w:hAnsi="Times New Roman" w:cs="Times New Roman"/>
          <w:sz w:val="28"/>
          <w:szCs w:val="28"/>
        </w:rPr>
        <w:t>2005, N 19, ст. 1752; 2006, N 1, ст. 10; 2006, N 52 (ч. I), ст. 5498; 2007, N 1 (ч. I), ст. 21; 2007, N 1 (ч. I), ст. 29; 2007, N 27, ст. 3213; 2007, N 46, ст. 5554; 2007, N 49, ст. 6070; 2008, N 24, ст. 2801;</w:t>
      </w:r>
      <w:proofErr w:type="gramEnd"/>
      <w:r w:rsidRPr="00935C76">
        <w:rPr>
          <w:rFonts w:ascii="Times New Roman" w:hAnsi="Times New Roman" w:cs="Times New Roman"/>
          <w:sz w:val="28"/>
          <w:szCs w:val="28"/>
        </w:rPr>
        <w:t xml:space="preserve"> </w:t>
      </w:r>
      <w:proofErr w:type="gramStart"/>
      <w:r w:rsidRPr="00935C76">
        <w:rPr>
          <w:rFonts w:ascii="Times New Roman" w:hAnsi="Times New Roman" w:cs="Times New Roman"/>
          <w:sz w:val="28"/>
          <w:szCs w:val="28"/>
        </w:rPr>
        <w:t xml:space="preserve">Российская газета, 2008, N 153), направлены на обеспечение здоровья обучающихся и предотвращение возникновения и распространения инфекционных (и неинфекционных) заболеваний и пищевых отравлений, связанных с организацией питания в общеобразовательных учреждениях, в том числе школах, школах-интернатах, гимназиях, лицеях, колледжах, кадетских корпусах и других типов, учреждениях начального и среднего профессионального образования (далее – образовательные учреждения). </w:t>
      </w:r>
      <w:proofErr w:type="gramEnd"/>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1.2. Настоящие санитарные правила устанавливают санитарно-эпидемиологические требования к организации питания обучающихся в образовательных учреждениях, независимо от ведомственной принадлежности и форм собственности.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1.3. Настоящие санитарные правила являются обязательными для исполнения всеми юридическими лицами, индивидуальными предпринимателями, чья деятельность связана с организацией и (или) обеспечением горячим питанием </w:t>
      </w:r>
      <w:proofErr w:type="gramStart"/>
      <w:r w:rsidRPr="00935C76">
        <w:rPr>
          <w:rFonts w:ascii="Times New Roman" w:hAnsi="Times New Roman" w:cs="Times New Roman"/>
          <w:sz w:val="28"/>
          <w:szCs w:val="28"/>
        </w:rPr>
        <w:t>обучающихся</w:t>
      </w:r>
      <w:proofErr w:type="gramEnd"/>
      <w:r w:rsidRPr="00935C76">
        <w:rPr>
          <w:rFonts w:ascii="Times New Roman" w:hAnsi="Times New Roman" w:cs="Times New Roman"/>
          <w:sz w:val="28"/>
          <w:szCs w:val="28"/>
        </w:rPr>
        <w:t>.</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 1.4. Санитарные правила распространяются на действующие, строящиеся и реконструируемые организации общественного питания образовательных учреждений.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1.5. В организациях общественного питания образовательных учреждений юридическими лицами и индивидуальными предпринимателями может осуществляться приготовление блюд, их хранение и реализация. Использование их в иных целях не допускается.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lastRenderedPageBreak/>
        <w:t xml:space="preserve">1.6. Контроль за выполнением настоящих санитарных правил осуществляется в соответствии с законодательством Российской </w:t>
      </w:r>
      <w:proofErr w:type="gramStart"/>
      <w:r w:rsidRPr="00935C76">
        <w:rPr>
          <w:rFonts w:ascii="Times New Roman" w:hAnsi="Times New Roman" w:cs="Times New Roman"/>
          <w:sz w:val="28"/>
          <w:szCs w:val="28"/>
        </w:rPr>
        <w:t>Федерации</w:t>
      </w:r>
      <w:proofErr w:type="gramEnd"/>
      <w:r w:rsidRPr="00935C76">
        <w:rPr>
          <w:rFonts w:ascii="Times New Roman" w:hAnsi="Times New Roman" w:cs="Times New Roman"/>
          <w:sz w:val="28"/>
          <w:szCs w:val="28"/>
        </w:rPr>
        <w:t xml:space="preserve"> уполномоченным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его территориальными органами.   </w:t>
      </w:r>
    </w:p>
    <w:p w:rsidR="00935C76" w:rsidRPr="00935C76" w:rsidRDefault="00935C76" w:rsidP="00935C76">
      <w:pPr>
        <w:rPr>
          <w:rFonts w:ascii="Times New Roman" w:hAnsi="Times New Roman" w:cs="Times New Roman"/>
          <w:b/>
          <w:sz w:val="28"/>
          <w:szCs w:val="28"/>
        </w:rPr>
      </w:pPr>
      <w:r w:rsidRPr="00935C76">
        <w:rPr>
          <w:rFonts w:ascii="Times New Roman" w:hAnsi="Times New Roman" w:cs="Times New Roman"/>
          <w:b/>
          <w:sz w:val="28"/>
          <w:szCs w:val="28"/>
        </w:rPr>
        <w:t xml:space="preserve">II. Организации общественного питания образовательных учреждений и санитарно-эпидемиологические требования к их размещению, объемно-планировочным и конструктивным решениям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2.1. Питание обучающихся в образовательных учреждениях обеспечивают организации общественного питания, которые осуществляют деятельность по производству кулинарной продукции, мучных кондитерских и булочных изделий и их реализации.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2.2. Организациями общественного питания образовательных </w:t>
      </w:r>
      <w:proofErr w:type="gramStart"/>
      <w:r w:rsidRPr="00935C76">
        <w:rPr>
          <w:rFonts w:ascii="Times New Roman" w:hAnsi="Times New Roman" w:cs="Times New Roman"/>
          <w:sz w:val="28"/>
          <w:szCs w:val="28"/>
        </w:rPr>
        <w:t>учреждений</w:t>
      </w:r>
      <w:proofErr w:type="gramEnd"/>
      <w:r w:rsidRPr="00935C76">
        <w:rPr>
          <w:rFonts w:ascii="Times New Roman" w:hAnsi="Times New Roman" w:cs="Times New Roman"/>
          <w:sz w:val="28"/>
          <w:szCs w:val="28"/>
        </w:rPr>
        <w:t xml:space="preserve"> для обслуживания обучающихся могут быть: – базовые организации школьного питания (комбинаты школьного питания, школьно-базовые столовые и т.п.), которые осуществляют закупки продовольственного сырья, производство кулинарной продукции, снабжение ими столовых общеобразовательных учреждений; – </w:t>
      </w:r>
      <w:proofErr w:type="spellStart"/>
      <w:r w:rsidRPr="00935C76">
        <w:rPr>
          <w:rFonts w:ascii="Times New Roman" w:hAnsi="Times New Roman" w:cs="Times New Roman"/>
          <w:sz w:val="28"/>
          <w:szCs w:val="28"/>
        </w:rPr>
        <w:t>доготовочные</w:t>
      </w:r>
      <w:proofErr w:type="spellEnd"/>
      <w:r w:rsidRPr="00935C76">
        <w:rPr>
          <w:rFonts w:ascii="Times New Roman" w:hAnsi="Times New Roman" w:cs="Times New Roman"/>
          <w:sz w:val="28"/>
          <w:szCs w:val="28"/>
        </w:rPr>
        <w:t xml:space="preserve"> организации общественного питания, на которых осуществляется приготовление блюд и кулинарных изделий из полуфабрикатов и их реализация; – </w:t>
      </w:r>
      <w:proofErr w:type="gramStart"/>
      <w:r w:rsidRPr="00935C76">
        <w:rPr>
          <w:rFonts w:ascii="Times New Roman" w:hAnsi="Times New Roman" w:cs="Times New Roman"/>
          <w:sz w:val="28"/>
          <w:szCs w:val="28"/>
        </w:rPr>
        <w:t xml:space="preserve">столовые образовательных учреждений, работающие на продовольственном сырье или на полуфабрикатах, которые производят и (или) реализуют блюда в соответствии с разнообразным по дням недели меню; – буфеты-раздаточные, осуществляющие реализацию готовых блюд, кулинарных, мучных кондитерских и булочных изделий. </w:t>
      </w:r>
      <w:proofErr w:type="gramEnd"/>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2.3. В базовых организациях школьного питания, столовых образовательных учреждений, работающих на продовольственном сырье и (или) полуфабрикатах, должны быть предусмотрены объемно-планировочные решения, набор помещений и оборудование, позволяющие осуществлять приготовление безопасной и сохраняющей пищевую ценность кулинарной продукц</w:t>
      </w:r>
      <w:proofErr w:type="gramStart"/>
      <w:r w:rsidRPr="00935C76">
        <w:rPr>
          <w:rFonts w:ascii="Times New Roman" w:hAnsi="Times New Roman" w:cs="Times New Roman"/>
          <w:sz w:val="28"/>
          <w:szCs w:val="28"/>
        </w:rPr>
        <w:t>ии и ее</w:t>
      </w:r>
      <w:proofErr w:type="gramEnd"/>
      <w:r w:rsidRPr="00935C76">
        <w:rPr>
          <w:rFonts w:ascii="Times New Roman" w:hAnsi="Times New Roman" w:cs="Times New Roman"/>
          <w:sz w:val="28"/>
          <w:szCs w:val="28"/>
        </w:rPr>
        <w:t xml:space="preserve"> реализацию.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2.4. В </w:t>
      </w:r>
      <w:proofErr w:type="gramStart"/>
      <w:r w:rsidRPr="00935C76">
        <w:rPr>
          <w:rFonts w:ascii="Times New Roman" w:hAnsi="Times New Roman" w:cs="Times New Roman"/>
          <w:sz w:val="28"/>
          <w:szCs w:val="28"/>
        </w:rPr>
        <w:t>буфетах-раздаточных</w:t>
      </w:r>
      <w:proofErr w:type="gramEnd"/>
      <w:r w:rsidRPr="00935C76">
        <w:rPr>
          <w:rFonts w:ascii="Times New Roman" w:hAnsi="Times New Roman" w:cs="Times New Roman"/>
          <w:sz w:val="28"/>
          <w:szCs w:val="28"/>
        </w:rPr>
        <w:t xml:space="preserve"> должны быть предусмотрены объемно-планировочные решения, набор помещений и оборудование, позволяющие осуществлять реализацию блюд, кулинарных изделий, а также приготовление горячих напитков и отдельных блюд (отваривание колбасных изделий, яиц, заправка салатов, нарезка готовых продуктов).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lastRenderedPageBreak/>
        <w:t>2.5. Объемно-планировочные и конструктивные решения помещений для организаций общественного питания образовательных учреждений должны соответствовать санитарно-эпидемиологическим требованиям, предъявляемым к организациям общественного питания, исключающим встречные потоки сырья, сырых полуфабрикатов и готовой продукции, использованной и чистой посуды, а также встречного движения посетителей и персонала.</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 2.6. Общественное питание обучающихся образовательных учреждений может осуществляться в помещениях, находящихся в основном здании образовательного учреждения, пристроенных к зданию, или в отдельно стоящем здании, соединенном с основным зданием образовательного </w:t>
      </w:r>
      <w:proofErr w:type="gramStart"/>
      <w:r w:rsidRPr="00935C76">
        <w:rPr>
          <w:rFonts w:ascii="Times New Roman" w:hAnsi="Times New Roman" w:cs="Times New Roman"/>
          <w:sz w:val="28"/>
          <w:szCs w:val="28"/>
        </w:rPr>
        <w:t>учреждения</w:t>
      </w:r>
      <w:proofErr w:type="gramEnd"/>
      <w:r w:rsidRPr="00935C76">
        <w:rPr>
          <w:rFonts w:ascii="Times New Roman" w:hAnsi="Times New Roman" w:cs="Times New Roman"/>
          <w:sz w:val="28"/>
          <w:szCs w:val="28"/>
        </w:rPr>
        <w:t xml:space="preserve"> отапливаемым переходом.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2.7. При строительстве и реконструкции организаций общественного питания образовательных учреждений рекомендуется учитывать расчетные производственные мощности столовой по количеству вырабатываемых блюд и числу мест в обеденном зале для обеспечения организации питания всех обучающихся в образовательном учреждении. В малокомплектных образовательных учреждениях (до 50 учащихся) допускается выделение одного отдельного помещения, предназначенного для хранения пищевых продуктов, раздачи и приема пищи, мытья столовой посуды.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2.8. Для обеспечения посадки всех обучающихся в обеденном зале в течение не более чем в 3 перемены, а для учреждений </w:t>
      </w:r>
      <w:proofErr w:type="spellStart"/>
      <w:r w:rsidRPr="00935C76">
        <w:rPr>
          <w:rFonts w:ascii="Times New Roman" w:hAnsi="Times New Roman" w:cs="Times New Roman"/>
          <w:sz w:val="28"/>
          <w:szCs w:val="28"/>
        </w:rPr>
        <w:t>интернатного</w:t>
      </w:r>
      <w:proofErr w:type="spellEnd"/>
      <w:r w:rsidRPr="00935C76">
        <w:rPr>
          <w:rFonts w:ascii="Times New Roman" w:hAnsi="Times New Roman" w:cs="Times New Roman"/>
          <w:sz w:val="28"/>
          <w:szCs w:val="28"/>
        </w:rPr>
        <w:t xml:space="preserve"> типа не более чем в 2 перемены, раздельно по классам, площадь обеденного зала рекомендуется принимать из расчета не менее 0,7 кв. м на одно посадочное место.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2.9. При строительстве и реконструкции организаций общественного питания образовательных учреждений, наряду с требованиями действующих санитарно-эпидемиологических правил к организациям общественного питания, рекомендуется предусматривать: – размещение на первом этаже складских помещений для пищевых продуктов, производственных и административно-бытовых помещений; – два помещения овощного цеха (для первичной и вторичной обработки овощей) в составе производственных помещений; – загрузочную платформу с высотой, соответствующей используемому автотранспорту, перед входами, используемыми для загрузки (отгрузки) продовольственного сырья, пищевых продуктов и тары; – навесы над входами и загрузочными платформами; – воздушно-тепловые завесы над проемами дверей; – количество посадочных мест в обеденном зале из расчета посадки всех обучающихся образовательного учреждения не более чем в две перемены.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lastRenderedPageBreak/>
        <w:t>2.10. Хозяйственные и подсобные помещения могут размещаться в подвальных и цокольных этажах при условии обеспечения их гидроизоляцией, соблюдения гигиенических требований по содержанию помещений, предъявляемых к организациям общественного питания.</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 2.11. В существующих зданиях складские помещения для хранения пищевых продуктов, размещенные в подвальных и цокольных этажах, могут функционировать при соблюдении требований к условиям хранения пищевых продуктов, а также обеспечении гидроизоляции этих помещений и соблюдении гигиенических требований по их содержанию, в соответствии с санитарными правилами для организаций общественного питания.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2.12. Для сбора твердых бытовых и пищевых отходов на территории хозяйственной зоны следует предусматривать раздельные контейнеры с крышками, установленные на площадках с твердым покрытием, размеры которых превышают площадь основания контейнеров на 1 м во все стороны. Расстояние от площадки до окон и входов в столовую, а также других зданий, сооружений, спортивных площадок должно быть не менее 25 метров.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2.13. Должен быть обеспечен централизованный вывоз отходов и обработка контейнеров при заполнении их не более чем на 2/3 объема. Сжигание мусора не допускается.   </w:t>
      </w:r>
    </w:p>
    <w:p w:rsidR="00935C76" w:rsidRPr="00935C76" w:rsidRDefault="00935C76" w:rsidP="00935C76">
      <w:pPr>
        <w:rPr>
          <w:rFonts w:ascii="Times New Roman" w:hAnsi="Times New Roman" w:cs="Times New Roman"/>
          <w:b/>
          <w:sz w:val="28"/>
          <w:szCs w:val="28"/>
        </w:rPr>
      </w:pPr>
      <w:r w:rsidRPr="00935C76">
        <w:rPr>
          <w:rFonts w:ascii="Times New Roman" w:hAnsi="Times New Roman" w:cs="Times New Roman"/>
          <w:b/>
          <w:sz w:val="28"/>
          <w:szCs w:val="28"/>
        </w:rPr>
        <w:t>III. Требования к санитарно-техническому обеспечению организаций общественного питания образовательных учреждений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 3.1. Системы хозяйственно-питьевого холодного и горячего водоснабжения, канализации, вентиляции и отопления оборудуют в соответствии с санитарно-эпидемиологическими требованиями, предъявляемыми к организациям общественного питания.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3.2. Холодная и горячая вода, используемая в технологических процессах обработки пищевых продуктов и приготовления блюд, мытье столовой и кухонной посуды, оборудования, инвентаря, санитарной обработке помещений, соблюдении правил личной гигиены, должна отвечать требованиям, предъявляемым к питьевой воде.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3.3. Во всех производственных цехах устанавливают раковины, моечные ванны с подводкой холодной и горячей воды через смесители. Необходимо предусмотреть установку резервных источников горячего водоснабжения для бесперебойного обеспечения горячей водой производственных цехов и моечных отделений в периоды проведения профилактических и ремонтных работ в котельных, бойлерных и на водопроводных сетях горячего водоснабжения. 3.4. При обеденном зале столовой устанавливают умывальники из расчета 1 кран на 20 посадочных мест. Рядом с </w:t>
      </w:r>
      <w:r w:rsidRPr="00935C76">
        <w:rPr>
          <w:rFonts w:ascii="Times New Roman" w:hAnsi="Times New Roman" w:cs="Times New Roman"/>
          <w:sz w:val="28"/>
          <w:szCs w:val="28"/>
        </w:rPr>
        <w:lastRenderedPageBreak/>
        <w:t xml:space="preserve">умывальниками следует предусмотреть установку </w:t>
      </w:r>
      <w:proofErr w:type="spellStart"/>
      <w:r w:rsidRPr="00935C76">
        <w:rPr>
          <w:rFonts w:ascii="Times New Roman" w:hAnsi="Times New Roman" w:cs="Times New Roman"/>
          <w:sz w:val="28"/>
          <w:szCs w:val="28"/>
        </w:rPr>
        <w:t>электрополотенца</w:t>
      </w:r>
      <w:proofErr w:type="spellEnd"/>
      <w:r w:rsidRPr="00935C76">
        <w:rPr>
          <w:rFonts w:ascii="Times New Roman" w:hAnsi="Times New Roman" w:cs="Times New Roman"/>
          <w:sz w:val="28"/>
          <w:szCs w:val="28"/>
        </w:rPr>
        <w:t xml:space="preserve"> (не менее 2-х) и (или) одноразовые полотенца. </w:t>
      </w:r>
      <w:proofErr w:type="gramStart"/>
      <w:r w:rsidRPr="00935C76">
        <w:rPr>
          <w:rFonts w:ascii="Times New Roman" w:hAnsi="Times New Roman" w:cs="Times New Roman"/>
          <w:sz w:val="28"/>
          <w:szCs w:val="28"/>
        </w:rPr>
        <w:t xml:space="preserve">Для вновь строящихся или реконструируемых зданий образовательных учреждений (или отдельных столовых) рекомендуется предусматривать в отдельном помещении или в расширенном коридоре перед столовой установку умывальников из расчета 1 кран на 10 посадочных мест, с установкой их с учетом </w:t>
      </w:r>
      <w:proofErr w:type="spellStart"/>
      <w:r w:rsidRPr="00935C76">
        <w:rPr>
          <w:rFonts w:ascii="Times New Roman" w:hAnsi="Times New Roman" w:cs="Times New Roman"/>
          <w:sz w:val="28"/>
          <w:szCs w:val="28"/>
        </w:rPr>
        <w:t>росто</w:t>
      </w:r>
      <w:proofErr w:type="spellEnd"/>
      <w:r w:rsidRPr="00935C76">
        <w:rPr>
          <w:rFonts w:ascii="Times New Roman" w:hAnsi="Times New Roman" w:cs="Times New Roman"/>
          <w:sz w:val="28"/>
          <w:szCs w:val="28"/>
        </w:rPr>
        <w:t>-возрастных особенностей обучающихся: на высоте 0,5 м от пола до борта раковины для обучающихся 1 – 4 классов и на высоте 0,7 – 0,8 м</w:t>
      </w:r>
      <w:proofErr w:type="gramEnd"/>
      <w:r w:rsidRPr="00935C76">
        <w:rPr>
          <w:rFonts w:ascii="Times New Roman" w:hAnsi="Times New Roman" w:cs="Times New Roman"/>
          <w:sz w:val="28"/>
          <w:szCs w:val="28"/>
        </w:rPr>
        <w:t xml:space="preserve"> от пола до борта раковины для обучающихся 5 – 11 классов.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3.5. При отсутствии централизованных систем водоснабжения оборудуется внутренний водопровод с водозабором из артезианской скважины, колодцев, </w:t>
      </w:r>
      <w:proofErr w:type="spellStart"/>
      <w:r w:rsidRPr="00935C76">
        <w:rPr>
          <w:rFonts w:ascii="Times New Roman" w:hAnsi="Times New Roman" w:cs="Times New Roman"/>
          <w:sz w:val="28"/>
          <w:szCs w:val="28"/>
        </w:rPr>
        <w:t>коптажей</w:t>
      </w:r>
      <w:proofErr w:type="spellEnd"/>
      <w:r w:rsidRPr="00935C76">
        <w:rPr>
          <w:rFonts w:ascii="Times New Roman" w:hAnsi="Times New Roman" w:cs="Times New Roman"/>
          <w:sz w:val="28"/>
          <w:szCs w:val="28"/>
        </w:rPr>
        <w:t xml:space="preserve">. При отсутствии централизованных канализационных очистных сооружений отведение сточных вод осуществляется в систему локальных очистных сооружений или вывозом стоков на очистные сооружения по согласованию с территориальными органами исполнительной власти, уполномоченными осуществлять государственный контроль (надзор) в сфере обеспечения санитарно-эпидемиологического благополучия населения.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3.6. При строительстве и реконструкции организаций общественного питания общеобразовательных учреждений рекомендуется предусматривать дополнительную установку систем кондиционирования воздуха в горячих (мучных) цехах, складских помещениях, а также в экспедициях базовых организаций питания. Технологическое оборудование и моечные ванны, являющиеся источниками повышенных выделений влаги, тепла, газов, оборудовать локальными вытяжными системами вентиляции в зоне максимального загрязнения в дополнение к общим приточно-вытяжным системам вентиляции.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3.7. Для искусственного освещения применяют светильники во </w:t>
      </w:r>
      <w:proofErr w:type="spellStart"/>
      <w:r w:rsidRPr="00935C76">
        <w:rPr>
          <w:rFonts w:ascii="Times New Roman" w:hAnsi="Times New Roman" w:cs="Times New Roman"/>
          <w:sz w:val="28"/>
          <w:szCs w:val="28"/>
        </w:rPr>
        <w:t>влагопылезащитном</w:t>
      </w:r>
      <w:proofErr w:type="spellEnd"/>
      <w:r w:rsidRPr="00935C76">
        <w:rPr>
          <w:rFonts w:ascii="Times New Roman" w:hAnsi="Times New Roman" w:cs="Times New Roman"/>
          <w:sz w:val="28"/>
          <w:szCs w:val="28"/>
        </w:rPr>
        <w:t xml:space="preserve"> исполнении. Светильники не размещают над плитами, технологическим оборудованием, разделочными столами. </w:t>
      </w:r>
    </w:p>
    <w:p w:rsidR="00935C76" w:rsidRPr="00935C76" w:rsidRDefault="00935C76" w:rsidP="00935C76">
      <w:pPr>
        <w:rPr>
          <w:rFonts w:ascii="Times New Roman" w:hAnsi="Times New Roman" w:cs="Times New Roman"/>
          <w:b/>
          <w:sz w:val="28"/>
          <w:szCs w:val="28"/>
        </w:rPr>
      </w:pPr>
      <w:r w:rsidRPr="00935C76">
        <w:rPr>
          <w:rFonts w:ascii="Times New Roman" w:hAnsi="Times New Roman" w:cs="Times New Roman"/>
          <w:b/>
          <w:sz w:val="28"/>
          <w:szCs w:val="28"/>
        </w:rPr>
        <w:t xml:space="preserve">IV. Требования к оборудованию, инвентарю, посуде и таре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4.1. Оборудование, инвентарь, посуда, тара, являющиеся предметами производственного окружения, должны соответствовать санитарно-эпидемиологическим требованиям, предъявляемым к организациям общественного питания, и выполнены из материалов, допущенных для контакта с пищевыми продуктами в установленном порядке. Производственные, складские и административно-бытовые помещения рекомендуется оснащать оборудованием в соответствии с приложением 1 настоящих санитарных правил.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lastRenderedPageBreak/>
        <w:t xml:space="preserve">4.2. При оснащении производственных помещений следует отдавать предпочтение современному холодильному и технологическому оборудованию. Через аппараты для автоматической выдачи пищевых продуктов в потребительской таре допускается реализация соков, нектаров, стерилизованного молока и молочных напитков емкостью упаковки не более 350 мл; бутилированной питьевой воды без газа емкостью не более 500 мл, при соблюдении условий хранения продукции.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4.3. Все установленное в производственных помещениях технологическое и холодильное оборудование должно находиться в исправном состоянии. В случае выхода из строя какого-либо технологического оборудования необходимо внести изменения в меню и обеспечить соблюдение требований настоящих санитарных правил при производстве готовых блюд. Ежегодно перед началом нового учебного года должен проводиться технический контроль соответствия оборудования паспортным характеристикам.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4.4. Обеденные залы должны быть оборудованы столовой мебелью (столами, стульями, табуретами и другой мебелью) с покрытием, позволяющим проводить их обработку с применением моющих и дезинфицирующих средств.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4.5. 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отвечать требованиям безопасности для материалов, контактирующих с пищевыми продуктами.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4.6. Стеллажи, подтоварники для хранения пищевых продуктов, посуды, инвентаря должны иметь высоту от пола не менее 15 см. Конструкция и размещение стеллажей и поддонов должны позволять проводить влажную уборку. На складах базовых организаций питания рекомендуется предусматривать многоярусные стеллажи и механические погрузчики.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4.7. Столовые общеобразовательных учреждений обеспечиваются достаточным количеством столовой посуды и приборами, из расчета не менее двух комплектов на одно посадочное место, в целях соблюдения правил мытья и дезинфекции в соответствии с требованиями настоящих санитарных правил, а также шкафами для ее хранения около раздаточной линии. 4.8. При организации питания используют фарфоровую, фаянсовую и стеклянную посуду (тарелки, блюдца, чашки, бокалы), отвечающую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должны быть изготовлены из нержавеющей стали или аналогичных по гигиеническим свойствам материалам.</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lastRenderedPageBreak/>
        <w:t xml:space="preserve"> 4.9. Допускается использование одноразовых столовых приборов и посуды, отвечающих требованиям безопасности для материалов, контактирующих с пищевыми продуктами, и допущенных для использования под горячие и (или) холодные блюда и напитки. Повторное использование одноразовой посуды не допускается.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4.10. </w:t>
      </w:r>
      <w:proofErr w:type="gramStart"/>
      <w:r w:rsidRPr="00935C76">
        <w:rPr>
          <w:rFonts w:ascii="Times New Roman" w:hAnsi="Times New Roman" w:cs="Times New Roman"/>
          <w:sz w:val="28"/>
          <w:szCs w:val="28"/>
        </w:rPr>
        <w:t>Для раздельного хранения сырых и готовых продуктов, их технологической обработки и раздачи в обязательном порядке должны использоваться раздельные и специально промаркированные оборудование, разделочный инвентарь, кухонная посуда: – холодильное оборудование с маркировкой: “гастрономия”, “молочные продукты”, “мясо, птица”, “рыба”, “фрукты, овощи”, “яйцо” и т.п.; – производственные столы с маркировкой:</w:t>
      </w:r>
      <w:proofErr w:type="gramEnd"/>
      <w:r w:rsidRPr="00935C76">
        <w:rPr>
          <w:rFonts w:ascii="Times New Roman" w:hAnsi="Times New Roman" w:cs="Times New Roman"/>
          <w:sz w:val="28"/>
          <w:szCs w:val="28"/>
        </w:rPr>
        <w:t xml:space="preserve"> “СМ” – сырое мясо, “СК” – сырые куры, “СР” – сырая рыба, “</w:t>
      </w:r>
      <w:proofErr w:type="gramStart"/>
      <w:r w:rsidRPr="00935C76">
        <w:rPr>
          <w:rFonts w:ascii="Times New Roman" w:hAnsi="Times New Roman" w:cs="Times New Roman"/>
          <w:sz w:val="28"/>
          <w:szCs w:val="28"/>
        </w:rPr>
        <w:t>СО</w:t>
      </w:r>
      <w:proofErr w:type="gramEnd"/>
      <w:r w:rsidRPr="00935C76">
        <w:rPr>
          <w:rFonts w:ascii="Times New Roman" w:hAnsi="Times New Roman" w:cs="Times New Roman"/>
          <w:sz w:val="28"/>
          <w:szCs w:val="28"/>
        </w:rPr>
        <w:t>” – сырые овощи, “ВМ” – вареное мясо, “ВР” – вареная рыба, “ВО” – вареные овощи, “Г” – гастрономия, “З” – зелень, “Х” – хлеб и т.п.; – разделочный инвентарь (разделочные доски и ножи) с маркировкой: “СМ”, “СК”, “СР”, “СО”, “ВМ”, “ВР”, “ВК” – вареные куры, “</w:t>
      </w:r>
      <w:proofErr w:type="gramStart"/>
      <w:r w:rsidRPr="00935C76">
        <w:rPr>
          <w:rFonts w:ascii="Times New Roman" w:hAnsi="Times New Roman" w:cs="Times New Roman"/>
          <w:sz w:val="28"/>
          <w:szCs w:val="28"/>
        </w:rPr>
        <w:t>ВО</w:t>
      </w:r>
      <w:proofErr w:type="gramEnd"/>
      <w:r w:rsidRPr="00935C76">
        <w:rPr>
          <w:rFonts w:ascii="Times New Roman" w:hAnsi="Times New Roman" w:cs="Times New Roman"/>
          <w:sz w:val="28"/>
          <w:szCs w:val="28"/>
        </w:rPr>
        <w:t xml:space="preserve">”, “Г”, “З”, “Х”, “сельдь”; – кухонная посуда с маркировкой: </w:t>
      </w:r>
      <w:proofErr w:type="gramStart"/>
      <w:r w:rsidRPr="00935C76">
        <w:rPr>
          <w:rFonts w:ascii="Times New Roman" w:hAnsi="Times New Roman" w:cs="Times New Roman"/>
          <w:sz w:val="28"/>
          <w:szCs w:val="28"/>
        </w:rPr>
        <w:t xml:space="preserve">“I блюдо”, “II блюдо”, “III блюдо”, “молоко”, “СО”, “СМ”, “СК”, “ВО”, “СР”, “крупы”, “сахар”, “масло”, “сметана”, “фрукты”, “яйцо чистое”, “гарниры”, “Х”, “З”, “Г” и т.п. </w:t>
      </w:r>
      <w:proofErr w:type="gramEnd"/>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4.11. Для </w:t>
      </w:r>
      <w:proofErr w:type="spellStart"/>
      <w:r w:rsidRPr="00935C76">
        <w:rPr>
          <w:rFonts w:ascii="Times New Roman" w:hAnsi="Times New Roman" w:cs="Times New Roman"/>
          <w:sz w:val="28"/>
          <w:szCs w:val="28"/>
        </w:rPr>
        <w:t>порционирования</w:t>
      </w:r>
      <w:proofErr w:type="spellEnd"/>
      <w:r w:rsidRPr="00935C76">
        <w:rPr>
          <w:rFonts w:ascii="Times New Roman" w:hAnsi="Times New Roman" w:cs="Times New Roman"/>
          <w:sz w:val="28"/>
          <w:szCs w:val="28"/>
        </w:rPr>
        <w:t xml:space="preserve"> блюд используют инвентарь с мерной меткой объема в литрах и миллилитрах.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4.12. Не допускается использование кухонной и столовой посуды деформированной, с отбитыми краями, трещинами, сколами, с поврежденной эмалью; столовые приборы из алюминия; разделочные доски из пластмассы и прессованной фанеры; разделочные доски и мелкий деревянный инвентарь с трещинами и механическими повреждениями.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4.13. При доставке горячих готовых блюд и холодных закусок должны использоваться специальные изотермические емкости, внутренняя поверхность которых должна быть выполнена из материалов, отвечающих требованиям санитарных правил, предъявляемым к материалам, разрешенным для контакта с пищевыми продуктами.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4.14. Складские помещения для хранения продуктов оборудуют приборами для измерения относительной влажности и температуры воздуха, холодильное оборудование – контрольными термометрами. Использование ртутных термометров не допускается.   </w:t>
      </w:r>
    </w:p>
    <w:p w:rsidR="00935C76" w:rsidRPr="00935C76" w:rsidRDefault="00935C76" w:rsidP="00935C76">
      <w:pPr>
        <w:rPr>
          <w:rFonts w:ascii="Times New Roman" w:hAnsi="Times New Roman" w:cs="Times New Roman"/>
          <w:b/>
          <w:sz w:val="28"/>
          <w:szCs w:val="28"/>
        </w:rPr>
      </w:pPr>
      <w:r w:rsidRPr="00935C76">
        <w:rPr>
          <w:rFonts w:ascii="Times New Roman" w:hAnsi="Times New Roman" w:cs="Times New Roman"/>
          <w:b/>
          <w:sz w:val="28"/>
          <w:szCs w:val="28"/>
        </w:rPr>
        <w:t>V. Требования к санитарному состоянию и содержанию помещений и мытью посуды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lastRenderedPageBreak/>
        <w:t xml:space="preserve"> 5.1. Санитарное состояние и содержание производственных помещений должны соответствовать санитарно-эпидемиологическим требованиям, предъявляемым к организациям общественного питания.</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 5.2. Производственные и другие помещения организаций общественного питания должны содержаться в порядке и чистоте. Хранение пищевых продуктов на полу не допускается.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5.3. Уборка обеденных залов должна проводиться после каждого приема пищи. 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 Ветошь в конце работы замачивают в воде при температуре не ниже 45 °C, с добавлением моющих средств, дезинфицируют или кипятят, ополаскивают, просушивают и хранят в таре для чистой ветоши.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5.4. Мытье кухонной посуды должно быть предусмотрено отдельно от столовой посуды. В моечных помещениях вывешивают инструкцию о правилах мытья посуды и инвентаря с указанием концентрации и объемов применяемых моющих средств, согласно инструкции по применению этих средств, и температурных режимах воды в моечных ваннах.</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 5.5. Моющие и дезинфицирующие средства хранят в таре изготовителя в специально отведенных местах, недоступных </w:t>
      </w:r>
      <w:proofErr w:type="gramStart"/>
      <w:r w:rsidRPr="00935C76">
        <w:rPr>
          <w:rFonts w:ascii="Times New Roman" w:hAnsi="Times New Roman" w:cs="Times New Roman"/>
          <w:sz w:val="28"/>
          <w:szCs w:val="28"/>
        </w:rPr>
        <w:t>для</w:t>
      </w:r>
      <w:proofErr w:type="gramEnd"/>
      <w:r w:rsidRPr="00935C76">
        <w:rPr>
          <w:rFonts w:ascii="Times New Roman" w:hAnsi="Times New Roman" w:cs="Times New Roman"/>
          <w:sz w:val="28"/>
          <w:szCs w:val="28"/>
        </w:rPr>
        <w:t xml:space="preserve"> обучающихся, отдельно от пищевых продуктов.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5.6. Для обработки посуды, проведения уборки и санитарной обработки предметов производственного окружения используют разрешенные к применению в установленном порядке моющие, чистящие и дезинфицирующие средства, согласно инструкциям по их применению.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5.7. Моечные ванны для мытья столовой посуды должны иметь маркировку объемной вместимости и обеспечиваться пробками из полимерных и резиновых материалов. Для дозирования моющих и обеззараживающих средств используют мерные емкости.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5.8. При мытье кухонной посуды в двухсекционных ваннах должен соблюдаться следующий порядок: – механическое удаление остатков пищи; – мытье щетками в воде при температуре не ниже 45 °C и с добавлением моющих средств; – ополаскивание горячей проточной водой с температурой не ниже 65 °C; – просушивание в опрокинутом виде на решетчатых полках и стеллажах.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5.9. Мытье столовой посуды на специализированных моечных машинах проводят в соответствии с инструкциями по их эксплуатации.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lastRenderedPageBreak/>
        <w:t xml:space="preserve">5.10. При мытье столовой посуды ручным способом в </w:t>
      </w:r>
      <w:proofErr w:type="spellStart"/>
      <w:r w:rsidRPr="00935C76">
        <w:rPr>
          <w:rFonts w:ascii="Times New Roman" w:hAnsi="Times New Roman" w:cs="Times New Roman"/>
          <w:sz w:val="28"/>
          <w:szCs w:val="28"/>
        </w:rPr>
        <w:t>трехсекционных</w:t>
      </w:r>
      <w:proofErr w:type="spellEnd"/>
      <w:r w:rsidRPr="00935C76">
        <w:rPr>
          <w:rFonts w:ascii="Times New Roman" w:hAnsi="Times New Roman" w:cs="Times New Roman"/>
          <w:sz w:val="28"/>
          <w:szCs w:val="28"/>
        </w:rPr>
        <w:t xml:space="preserve"> ваннах должен соблюдаться следующий порядок: – механическое удаление остатков пищи; – мытье в воде с добавлением моющих сре</w:t>
      </w:r>
      <w:proofErr w:type="gramStart"/>
      <w:r w:rsidRPr="00935C76">
        <w:rPr>
          <w:rFonts w:ascii="Times New Roman" w:hAnsi="Times New Roman" w:cs="Times New Roman"/>
          <w:sz w:val="28"/>
          <w:szCs w:val="28"/>
        </w:rPr>
        <w:t>дств в п</w:t>
      </w:r>
      <w:proofErr w:type="gramEnd"/>
      <w:r w:rsidRPr="00935C76">
        <w:rPr>
          <w:rFonts w:ascii="Times New Roman" w:hAnsi="Times New Roman" w:cs="Times New Roman"/>
          <w:sz w:val="28"/>
          <w:szCs w:val="28"/>
        </w:rPr>
        <w:t xml:space="preserve">ервой секции ванны при температуре не ниже 45 °C; – </w:t>
      </w:r>
      <w:proofErr w:type="gramStart"/>
      <w:r w:rsidRPr="00935C76">
        <w:rPr>
          <w:rFonts w:ascii="Times New Roman" w:hAnsi="Times New Roman" w:cs="Times New Roman"/>
          <w:sz w:val="28"/>
          <w:szCs w:val="28"/>
        </w:rPr>
        <w:t>мытье во второй секции ванны в воде с температурой не ниже 45 °C и добавлением моющих средств в количестве в 2 раза меньше, чем в первой секции ванны; – ополаскивание посуды в третьей секции ванны горячей проточной водой с температурой не ниже 65 °C с использованием металлической сетки с ручками и гибкого шланга с душевой насадкой;</w:t>
      </w:r>
      <w:proofErr w:type="gramEnd"/>
      <w:r w:rsidRPr="00935C76">
        <w:rPr>
          <w:rFonts w:ascii="Times New Roman" w:hAnsi="Times New Roman" w:cs="Times New Roman"/>
          <w:sz w:val="28"/>
          <w:szCs w:val="28"/>
        </w:rPr>
        <w:t xml:space="preserve"> – просушивание посуды на решетках, полках, стеллажах (на ребре).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5.11. Чашки, стаканы, бокалы промывают в первой ванне горячей водой при температуре не ниже 45 °C с применением моющих средств; во второй ванне ополаскивают горячей проточной водой не ниже 65 °C с использованием металлической сетки с ручками и гибкого шланга с душевой насадкой.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5.12. Столовые приборы подвергают мытью в горячей воде при температуре не ниже 45 °C с применением моющих сре</w:t>
      </w:r>
      <w:proofErr w:type="gramStart"/>
      <w:r w:rsidRPr="00935C76">
        <w:rPr>
          <w:rFonts w:ascii="Times New Roman" w:hAnsi="Times New Roman" w:cs="Times New Roman"/>
          <w:sz w:val="28"/>
          <w:szCs w:val="28"/>
        </w:rPr>
        <w:t>дств с п</w:t>
      </w:r>
      <w:proofErr w:type="gramEnd"/>
      <w:r w:rsidRPr="00935C76">
        <w:rPr>
          <w:rFonts w:ascii="Times New Roman" w:hAnsi="Times New Roman" w:cs="Times New Roman"/>
          <w:sz w:val="28"/>
          <w:szCs w:val="28"/>
        </w:rPr>
        <w:t xml:space="preserve">оследующим ополаскиванием в проточной воде и прокаливанием в духовых (или сухожаровых) шкафах в течение 10 минут. Кассеты для хранения столовых приборов ежедневно подвергают обработке с применением моющих средств, последующим ополаскиванием и прокаливанием в духовом шкафу.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5.13. Чистую кухонную посуду и инвентарь хранят на стеллажах на высоте не менее 0,5 м от пола; столовую посуду – в шкафах или на решетках; столовые приборы – в специальных ящиках-кассетах ручками вверх, хранение их на подносах россыпью не допускается.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5.14. Санитарную обработку технологического оборудования проводят ежедневно по мере его загрязнения и по окончании работы. Производственные столы в конце работы моют с использованием моющих и дезинфицирующих средств, промывают горячей водой температурой не ниже 45 °C и насухо вытирают сухой чистой тканью. Для моющих и дезинфицирующих средств, применяемых для обработки столов, выделяют специальную промаркированную емкость.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5.15. Мытье разделочных досок и мелкого деревянного инвентаря производится в моечном отделении (цехе) для кухонной посуды горячей водой при температуре не ниже 45 °C с добавлением моющих средств, ополаскивают горячей водой при температуре не ниже 65 °C и ошпаривают кипятком, а затем просушивают на стеллажах на ребре. После обработки и просушивания разделочные доски хранят непосредственно на рабочих местах на ребре.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lastRenderedPageBreak/>
        <w:t xml:space="preserve">5.16. Щетки для мытья посуды после использования очищают, замачивают в горячей воде при температуре не ниже 45 °C с добавлением моющих средств, дезинфицируют (или кипятят в течение 15 мин.), промывают проточной водой, просушивают и хранят в специальной таре. Щетки с наличием плесени и видимых загрязнений не используют. Для мытья посуды не допускается использование мочалок, а также губчатого материала, качественная обработка которого невозможна.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5.17. Дезинфекцию посуды и инвентаря проводят по эпидемиологическим показаниям в соответствии с инструкцией по применению дезинфицирующих средств.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5.18. Один раз в месяц проводят генеральную уборку всех помещений, оборудования и инвентаря с последующей дезинфекцией. Рекомендуется использовать дезинфицирующие средства с </w:t>
      </w:r>
      <w:proofErr w:type="spellStart"/>
      <w:r w:rsidRPr="00935C76">
        <w:rPr>
          <w:rFonts w:ascii="Times New Roman" w:hAnsi="Times New Roman" w:cs="Times New Roman"/>
          <w:sz w:val="28"/>
          <w:szCs w:val="28"/>
        </w:rPr>
        <w:t>вирулицидным</w:t>
      </w:r>
      <w:proofErr w:type="spellEnd"/>
      <w:r w:rsidRPr="00935C76">
        <w:rPr>
          <w:rFonts w:ascii="Times New Roman" w:hAnsi="Times New Roman" w:cs="Times New Roman"/>
          <w:sz w:val="28"/>
          <w:szCs w:val="28"/>
        </w:rPr>
        <w:t xml:space="preserve"> эффектом.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5.19. При уборке шкафов для хранения хлеба крошки следует сметать с полок специальными щетками и не реже 1 раза в неделю тщательно протирать с использованием 1%-</w:t>
      </w:r>
      <w:proofErr w:type="spellStart"/>
      <w:r w:rsidRPr="00935C76">
        <w:rPr>
          <w:rFonts w:ascii="Times New Roman" w:hAnsi="Times New Roman" w:cs="Times New Roman"/>
          <w:sz w:val="28"/>
          <w:szCs w:val="28"/>
        </w:rPr>
        <w:t>го</w:t>
      </w:r>
      <w:proofErr w:type="spellEnd"/>
      <w:r w:rsidRPr="00935C76">
        <w:rPr>
          <w:rFonts w:ascii="Times New Roman" w:hAnsi="Times New Roman" w:cs="Times New Roman"/>
          <w:sz w:val="28"/>
          <w:szCs w:val="28"/>
        </w:rPr>
        <w:t xml:space="preserve"> раствора уксусной кислоты.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5.20. Пищевые отходы хранят в емкостях с крышками в специально выделенном месте. Емкости освобождают по мере их заполнения не менее 2/3 объема, промываются раствором моющего средства. Пищевые отходы не допускается выносить через раздаточные или производственные помещения пищеблока.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5.21. Для уборки каждой группы помещений (сырьевых цехов, горячего и холодного цехов, неохлаждаемых складских помещений, холодильных камер, вспомогательных помещений, санитарных узлов) выделяют отдельный промаркированный уборочный инвентарь. Инвентарь для мытья туалетов должен иметь сигнальную (красную) маркировку. По окончании уборки в конце смены весь уборочный инвентарь должен промываться с использованием моющих и дезинфицирующих средств, просушиваться и храниться в чистом виде.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5.22. Для хранения уборочного инвентаря выделяют отдельное помещение, оборудованное душевым поддоном и умывальной раковиной с подводкой к ним холодной и горячей воды. При отсутствии такого помещения хранение уборочного инвентаря допускается в специально отведенном месте. Хранение уборочного инвентаря в производственных помещениях не допускается. Инвентарь для мытья туалетов должен храниться отдельно от другого уборочного инвентаря.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5.23. Проведение мероприятий по борьбе с насекомыми и грызунами должно осуществляться специализированными организациями в соответствии с </w:t>
      </w:r>
      <w:r w:rsidRPr="00935C76">
        <w:rPr>
          <w:rFonts w:ascii="Times New Roman" w:hAnsi="Times New Roman" w:cs="Times New Roman"/>
          <w:sz w:val="28"/>
          <w:szCs w:val="28"/>
        </w:rPr>
        <w:lastRenderedPageBreak/>
        <w:t xml:space="preserve">гигиеническими требованиями, предъявляемыми к проведению </w:t>
      </w:r>
      <w:proofErr w:type="spellStart"/>
      <w:r w:rsidRPr="00935C76">
        <w:rPr>
          <w:rFonts w:ascii="Times New Roman" w:hAnsi="Times New Roman" w:cs="Times New Roman"/>
          <w:sz w:val="28"/>
          <w:szCs w:val="28"/>
        </w:rPr>
        <w:t>дератизационных</w:t>
      </w:r>
      <w:proofErr w:type="spellEnd"/>
      <w:r w:rsidRPr="00935C76">
        <w:rPr>
          <w:rFonts w:ascii="Times New Roman" w:hAnsi="Times New Roman" w:cs="Times New Roman"/>
          <w:sz w:val="28"/>
          <w:szCs w:val="28"/>
        </w:rPr>
        <w:t xml:space="preserve"> и дезинсекционных работ. Для предупреждения залета насекомых следует проводить </w:t>
      </w:r>
      <w:proofErr w:type="spellStart"/>
      <w:r w:rsidRPr="00935C76">
        <w:rPr>
          <w:rFonts w:ascii="Times New Roman" w:hAnsi="Times New Roman" w:cs="Times New Roman"/>
          <w:sz w:val="28"/>
          <w:szCs w:val="28"/>
        </w:rPr>
        <w:t>засетчивание</w:t>
      </w:r>
      <w:proofErr w:type="spellEnd"/>
      <w:r w:rsidRPr="00935C76">
        <w:rPr>
          <w:rFonts w:ascii="Times New Roman" w:hAnsi="Times New Roman" w:cs="Times New Roman"/>
          <w:sz w:val="28"/>
          <w:szCs w:val="28"/>
        </w:rPr>
        <w:t xml:space="preserve"> оконных и дверных проемов в помещениях столовой.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5.24. Не допускается проведение </w:t>
      </w:r>
      <w:proofErr w:type="spellStart"/>
      <w:r w:rsidRPr="00935C76">
        <w:rPr>
          <w:rFonts w:ascii="Times New Roman" w:hAnsi="Times New Roman" w:cs="Times New Roman"/>
          <w:sz w:val="28"/>
          <w:szCs w:val="28"/>
        </w:rPr>
        <w:t>дератизационных</w:t>
      </w:r>
      <w:proofErr w:type="spellEnd"/>
      <w:r w:rsidRPr="00935C76">
        <w:rPr>
          <w:rFonts w:ascii="Times New Roman" w:hAnsi="Times New Roman" w:cs="Times New Roman"/>
          <w:sz w:val="28"/>
          <w:szCs w:val="28"/>
        </w:rPr>
        <w:t xml:space="preserve"> и дезинсекционных работ непосредственно персоналом образовательного учреждения.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5.25. Не допускается проведение ремонтных работ (косметического ремонта помещений, ремонта санитарно-технического и технологического оборудования) при эксплуатации пищеблока в период обслуживания обучающихся образовательного учреждения.   </w:t>
      </w:r>
    </w:p>
    <w:p w:rsidR="00935C76" w:rsidRPr="00935C76" w:rsidRDefault="00935C76" w:rsidP="00935C76">
      <w:pPr>
        <w:rPr>
          <w:rFonts w:ascii="Times New Roman" w:hAnsi="Times New Roman" w:cs="Times New Roman"/>
          <w:b/>
          <w:sz w:val="28"/>
          <w:szCs w:val="28"/>
        </w:rPr>
      </w:pPr>
      <w:r w:rsidRPr="00935C76">
        <w:rPr>
          <w:rFonts w:ascii="Times New Roman" w:hAnsi="Times New Roman" w:cs="Times New Roman"/>
          <w:b/>
          <w:sz w:val="28"/>
          <w:szCs w:val="28"/>
        </w:rPr>
        <w:t xml:space="preserve">VI. Требования к организации здорового питания и формированию примерного меню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6.1. 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следует разрабатывать рацион питания.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6.2. Рацион питания обучающихся предусматривает формирование набора продуктов, предназначенных для питания детей в течение суток или иного фиксированного отрезка времени.</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 6.3. На основании сформированного рациона питания разрабатывается меню, включающее распределение перечня блюд, кулинарных, мучных, кондитерских и хлебобулочных изделий по отдельным приемам пищи (завтрак, обед, полдник, ужин).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6.4.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(10 – 14 дней), в соответствии с рекомендуемой формой составления примерного меню (приложение 2 настоящих санитарных правил), а также меню-раскладок, содержащих количественные данные о рецептуре блюд.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6.5. Примерное меню разрабатывается юридическим лицом или индивидуальным предпринимателем, обеспечивающим питание в образовательном учреждении, и согласовывается руководителями образовательного учреждения и территориального органа исполнительной власти, уполномоченного осуществлять государственный санитарно-эпидемиологический надзор.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lastRenderedPageBreak/>
        <w:t xml:space="preserve">6.6. 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 – 11 и 12 – 18 лет). Примерное меню при его практическом использовании может корректироваться с учетом социально-демографических факторов,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основных пищевых веществ.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6.7. </w:t>
      </w:r>
      <w:proofErr w:type="gramStart"/>
      <w:r w:rsidRPr="00935C76">
        <w:rPr>
          <w:rFonts w:ascii="Times New Roman" w:hAnsi="Times New Roman" w:cs="Times New Roman"/>
          <w:sz w:val="28"/>
          <w:szCs w:val="28"/>
        </w:rPr>
        <w:t xml:space="preserve">При разработке примерного меню учитывают: продолжительность пребывания обучающихся в общеобразовательном учреждении, возрастную категорию и физические нагрузки обучающихся. </w:t>
      </w:r>
      <w:proofErr w:type="gramEnd"/>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6.8. Для обучающихся образовательных учреждений необходимо организовать двухразовое горячее питание (завтрак и обед). Для детей, посещающих группу продленного дня, должен быть организован дополнительно полдник. При круглосуточном пребывании должен быть предусмотрен не менее чем пятикратный прием пищи. За 1 час перед сном в качестве второго ужина детям дают стакан кисломолочного продукта (кефир, ряженка, йогурт и др.). Интервалы между приемами пищи не должны превышать 3,5 – 4-х часов.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6.9. С учетом возраста обучающихся в примерном меню должны быть соблюдены требования настоящих санитарных правил по массе порций блюд (приложение 3 настоящих санитарных правил), их пищевой и энергетической ценности, суточной потребности в основных витаминах и </w:t>
      </w:r>
      <w:proofErr w:type="gramStart"/>
      <w:r w:rsidRPr="00935C76">
        <w:rPr>
          <w:rFonts w:ascii="Times New Roman" w:hAnsi="Times New Roman" w:cs="Times New Roman"/>
          <w:sz w:val="28"/>
          <w:szCs w:val="28"/>
        </w:rPr>
        <w:t>микроэлементах</w:t>
      </w:r>
      <w:proofErr w:type="gramEnd"/>
      <w:r w:rsidRPr="00935C76">
        <w:rPr>
          <w:rFonts w:ascii="Times New Roman" w:hAnsi="Times New Roman" w:cs="Times New Roman"/>
          <w:sz w:val="28"/>
          <w:szCs w:val="28"/>
        </w:rPr>
        <w:t xml:space="preserve"> для различных групп обучающихся в общеобразовательных учреждениях (таблицы 1, 3 и 4 приложения 4 настоящих санитарных правил) и учреждениях начального и среднего профессионального образования (таблица </w:t>
      </w:r>
      <w:proofErr w:type="gramStart"/>
      <w:r w:rsidRPr="00935C76">
        <w:rPr>
          <w:rFonts w:ascii="Times New Roman" w:hAnsi="Times New Roman" w:cs="Times New Roman"/>
          <w:sz w:val="28"/>
          <w:szCs w:val="28"/>
        </w:rPr>
        <w:t>2 приложения 4 настоящих санитарных правил).</w:t>
      </w:r>
      <w:proofErr w:type="gramEnd"/>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 6.10.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 6.11. 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 Технологические карты должны быть оформлены в соответствии с рекомендациями (приложение 5 настоящих санитарных правил). Описание </w:t>
      </w:r>
      <w:r w:rsidRPr="00935C76">
        <w:rPr>
          <w:rFonts w:ascii="Times New Roman" w:hAnsi="Times New Roman" w:cs="Times New Roman"/>
          <w:sz w:val="28"/>
          <w:szCs w:val="28"/>
        </w:rPr>
        <w:lastRenderedPageBreak/>
        <w:t xml:space="preserve">технологического процесса приготовления блюд, в </w:t>
      </w:r>
      <w:proofErr w:type="spellStart"/>
      <w:r w:rsidRPr="00935C76">
        <w:rPr>
          <w:rFonts w:ascii="Times New Roman" w:hAnsi="Times New Roman" w:cs="Times New Roman"/>
          <w:sz w:val="28"/>
          <w:szCs w:val="28"/>
        </w:rPr>
        <w:t>т.ч</w:t>
      </w:r>
      <w:proofErr w:type="spellEnd"/>
      <w:r w:rsidRPr="00935C76">
        <w:rPr>
          <w:rFonts w:ascii="Times New Roman" w:hAnsi="Times New Roman" w:cs="Times New Roman"/>
          <w:sz w:val="28"/>
          <w:szCs w:val="28"/>
        </w:rPr>
        <w:t xml:space="preserve">. вновь разрабатываемых блюд, должно содержать в себе рецептуру и технологию, обеспечивающую безопасность приготавливаемых блюд и их пищевую ценность.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6.12. При разработке меню для питания учащихся предпочтение следует отдавать свежеприготовленным блюдам, не подвергающимся повторной термической обработке, включая разогрев замороженных блюд.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6.13. В примерном меню не допускается повторение одних и тех же блюд или кулинарных изделий в один и тот же день или </w:t>
      </w:r>
      <w:proofErr w:type="gramStart"/>
      <w:r w:rsidRPr="00935C76">
        <w:rPr>
          <w:rFonts w:ascii="Times New Roman" w:hAnsi="Times New Roman" w:cs="Times New Roman"/>
          <w:sz w:val="28"/>
          <w:szCs w:val="28"/>
        </w:rPr>
        <w:t>в</w:t>
      </w:r>
      <w:proofErr w:type="gramEnd"/>
      <w:r w:rsidRPr="00935C76">
        <w:rPr>
          <w:rFonts w:ascii="Times New Roman" w:hAnsi="Times New Roman" w:cs="Times New Roman"/>
          <w:sz w:val="28"/>
          <w:szCs w:val="28"/>
        </w:rPr>
        <w:t xml:space="preserve"> последующие 2 – 3 дня.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6.14. В примерном меню должно учитываться рациональное распределение энергетической ценности по отдельным приемам пищи. </w:t>
      </w:r>
      <w:proofErr w:type="gramStart"/>
      <w:r w:rsidRPr="00935C76">
        <w:rPr>
          <w:rFonts w:ascii="Times New Roman" w:hAnsi="Times New Roman" w:cs="Times New Roman"/>
          <w:sz w:val="28"/>
          <w:szCs w:val="28"/>
        </w:rPr>
        <w:t>При одно-, двух-, трех- и четырехразовом питании распределение калорийности по приемам пищи в процентном отношении должно составлять: завтрак – 25%, обед – 35%, полдник – 15% (для обучающихся во вторую смену – до 20 – 25%), ужин – 25%. При круглосуточном пребывании обучающихся, при пятиразовом питании: завтрак – 20%, обед – 30 – 35%, полдник – 15%, ужин – 25%, второй ужин – 5 – 10%. При организации шестиразового питания: завтрак – 20%, второй</w:t>
      </w:r>
      <w:proofErr w:type="gramEnd"/>
      <w:r w:rsidRPr="00935C76">
        <w:rPr>
          <w:rFonts w:ascii="Times New Roman" w:hAnsi="Times New Roman" w:cs="Times New Roman"/>
          <w:sz w:val="28"/>
          <w:szCs w:val="28"/>
        </w:rPr>
        <w:t xml:space="preserve"> завтрак – 10%, обед – 30%, полдник – 15%, ужин – 20%, второй ужин – 5%. Допускается в течение дня отступления от норм калорийности по отдельным приемам пищи в пределах +/- 5%, при условии, что средний процент пищевой ценности за неделю будет соответствовать вышеперечисленным требованиям по каждому приему пищи.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6.15. В суточном рационе питания оптимальное соотношение пищевых веществ: белков, жиров и углеводов – должно составлять 1:1:4 или в процентном отношении от калорийности как 10 – 15%, 30 – 32% и 55 – 60%, соответственно, а соотношения кальция к фосфору как 1:1,5.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6.16. Питание обучающихся должно соответствовать принципам щадящего питания, предусматривающим использование определенных способов приготовления блюд, таких как варка, приготовление на пару, тушение, запекание, и исключать продукты с раздражающими свойствами.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6.17. Ежедневно в рационах 2 – 6-разового питания следует включать мясо, молоко, сливочное и растительное масло, хлеб ржаной и пшеничный (с каждым приемом пищи). Рыбу, яйца, сыр, творог, кисломолочные продукты рекомендуется включать 1 раз в 2 – 3 дня.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6.18. Завтрак должен состоять из закуски, горячего блюда и горячего напитка, рекомендуется включать овощи и фрукты.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6.19. Обед должен включать закуску, первое, второе (основное горячее блюдо из мяса, рыбы или птицы) и сладкое блюдо. В качестве закуски </w:t>
      </w:r>
      <w:r w:rsidRPr="00935C76">
        <w:rPr>
          <w:rFonts w:ascii="Times New Roman" w:hAnsi="Times New Roman" w:cs="Times New Roman"/>
          <w:sz w:val="28"/>
          <w:szCs w:val="28"/>
        </w:rPr>
        <w:lastRenderedPageBreak/>
        <w:t xml:space="preserve">следует использовать салат из огурцов, помидоров, свежей или квашеной капусты, моркови, свеклы и т.п. с добавлением свежей зелени. В качестве закуски допускается использовать </w:t>
      </w:r>
      <w:proofErr w:type="spellStart"/>
      <w:r w:rsidRPr="00935C76">
        <w:rPr>
          <w:rFonts w:ascii="Times New Roman" w:hAnsi="Times New Roman" w:cs="Times New Roman"/>
          <w:sz w:val="28"/>
          <w:szCs w:val="28"/>
        </w:rPr>
        <w:t>порционированные</w:t>
      </w:r>
      <w:proofErr w:type="spellEnd"/>
      <w:r w:rsidRPr="00935C76">
        <w:rPr>
          <w:rFonts w:ascii="Times New Roman" w:hAnsi="Times New Roman" w:cs="Times New Roman"/>
          <w:sz w:val="28"/>
          <w:szCs w:val="28"/>
        </w:rPr>
        <w:t xml:space="preserve"> овощи (дополнительный гарнир). Для улучшения вкуса в салат можно добавлять свежие или сухие фрукты: яблоки, чернослив, изюм и орехи.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6.20. В полдник рекомендуется включать в меню напиток (молоко, кисломолочные продукты, кисели, соки) с булочными или кондитерскими изделиями без крема.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6.21. </w:t>
      </w:r>
      <w:proofErr w:type="gramStart"/>
      <w:r w:rsidRPr="00935C76">
        <w:rPr>
          <w:rFonts w:ascii="Times New Roman" w:hAnsi="Times New Roman" w:cs="Times New Roman"/>
          <w:sz w:val="28"/>
          <w:szCs w:val="28"/>
        </w:rPr>
        <w:t>Ужин должен состоять из овощного (творожного) блюда или каши; основного второго блюда (мясо, рыба или птица), напитка (чай, сок, кисель).</w:t>
      </w:r>
      <w:proofErr w:type="gramEnd"/>
      <w:r w:rsidRPr="00935C76">
        <w:rPr>
          <w:rFonts w:ascii="Times New Roman" w:hAnsi="Times New Roman" w:cs="Times New Roman"/>
          <w:sz w:val="28"/>
          <w:szCs w:val="28"/>
        </w:rPr>
        <w:t xml:space="preserve"> Дополнительно рекомендуется включать в качестве второго ужина фрукты или кисломолочные продукты и булочные или кондитерские изделия без крема.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6.22. Фактический рацион питания должен соответствовать утвержденному примерному меню. 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(приложение 6 настоящих санитарных правил), что должно подтверждаться необходимыми расчетами.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6.24. Ежедневно в обеденном зале вывешивают утвержденное руководителем образовательного учреждения меню, в котором указываются сведения об объемах блюд и названия кулинарных изделий.</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 6.25. Для предотвращения возникновения и распространения инфекционных и массовых неинфекционных заболеваний (отравлений) и в соответствии с принципами щадящего питания не допускается использовать пищевые продукты и изготавливать блюда и кулинарные изделия в соответствии с требованиями настоящих санитарных правил, указанных в приложении 7.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6.26. </w:t>
      </w:r>
      <w:proofErr w:type="gramStart"/>
      <w:r w:rsidRPr="00935C76">
        <w:rPr>
          <w:rFonts w:ascii="Times New Roman" w:hAnsi="Times New Roman" w:cs="Times New Roman"/>
          <w:sz w:val="28"/>
          <w:szCs w:val="28"/>
        </w:rPr>
        <w:t>Прием пищевых продуктов и продовольственного сырья в организации общественного питания образовательных учреждений должен осуществляться при наличии соответствующих документов (например, удостоверения качества и безопасности пищевых продуктов, документов ветеринарно-санитарной экспертизы, документов изготовителя, поставщика пищевых продуктов, подтверждающих их происхождение, сертификата соответствия, декларации о соответствии), подтверждающих 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roofErr w:type="gramEnd"/>
      <w:r w:rsidRPr="00935C76">
        <w:rPr>
          <w:rFonts w:ascii="Times New Roman" w:hAnsi="Times New Roman" w:cs="Times New Roman"/>
          <w:sz w:val="28"/>
          <w:szCs w:val="28"/>
        </w:rPr>
        <w:t xml:space="preserve">. Документация, удостоверяющая качество и безопасность продукции, а также результаты лабораторных исследований сельскохозяйственной продукции, должна сохраняться в организации общественного питания образовательного </w:t>
      </w:r>
      <w:r w:rsidRPr="00935C76">
        <w:rPr>
          <w:rFonts w:ascii="Times New Roman" w:hAnsi="Times New Roman" w:cs="Times New Roman"/>
          <w:sz w:val="28"/>
          <w:szCs w:val="28"/>
        </w:rPr>
        <w:lastRenderedPageBreak/>
        <w:t xml:space="preserve">учреждения до окончания использования сельскохозяйственной продукции. Не допускается к реализации пищевая продукция, не имеющая маркировки, в случае если наличие такой маркировки предусмотрено законодательством Российской Федерации.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6.27. Доставка пищевых продуктов осуществляется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6.28. В питании обучающихся допускается использование продовольственного сырья растительного происхождения, выращенного в организациях сельскохозяйственного назначения, на учебно-опытных и садовых участках, в теплицах образовательных учреждений, при наличии результатов лабораторно-инструментальных исследований указанной продукции, подтверждающих ее качество и безопасность.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6.29. Овощи урожая прошлого года (капусту, репчатый лук, корнеплоды и др.) в период после 1 марта допускается использовать только после термической обработки.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6.30. В течение двух недель (10 – 14 дней) обучающихся общеобразовательных учреждений и учреждений начального и среднего профессионального образования рекомендуется обеспечить набором пищевых продуктов в полном объеме, предусмотренных в суточных наборах, из расчета в один день на одного человека для различных групп обучающихся (таблицы 1 и 2 приложения 8 настоящих санитарных правил). Приведенные в приложении 8 настоящих санитарных правил рекомендуемые наборы продуктов не распространяются на социально незащищенные группы обучающихся (детей-сирот, детей оставшихся без попечения родителей, обучающихся и воспитывающихся в федеральных государственных образовательных учреждениях и других организациях), при </w:t>
      </w:r>
      <w:proofErr w:type="gramStart"/>
      <w:r w:rsidRPr="00935C76">
        <w:rPr>
          <w:rFonts w:ascii="Times New Roman" w:hAnsi="Times New Roman" w:cs="Times New Roman"/>
          <w:sz w:val="28"/>
          <w:szCs w:val="28"/>
        </w:rPr>
        <w:t>организации</w:t>
      </w:r>
      <w:proofErr w:type="gramEnd"/>
      <w:r w:rsidRPr="00935C76">
        <w:rPr>
          <w:rFonts w:ascii="Times New Roman" w:hAnsi="Times New Roman" w:cs="Times New Roman"/>
          <w:sz w:val="28"/>
          <w:szCs w:val="28"/>
        </w:rPr>
        <w:t xml:space="preserve"> питания которых следует руководствоваться нормами питания, утвержденными соответствующими актами законодательства Российской Федерации.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6.31. </w:t>
      </w:r>
      <w:proofErr w:type="gramStart"/>
      <w:r w:rsidRPr="00935C76">
        <w:rPr>
          <w:rFonts w:ascii="Times New Roman" w:hAnsi="Times New Roman" w:cs="Times New Roman"/>
          <w:sz w:val="28"/>
          <w:szCs w:val="28"/>
        </w:rPr>
        <w:t xml:space="preserve">Наряду с основным питанием возможна организация дополнительного питания обучающихся через буфеты образовательных учреждений, которые предназначены для реализации мучных кондитерских и булочных изделий, пищевых продуктов в потребительской упаковке, в условиях свободного </w:t>
      </w:r>
      <w:r w:rsidRPr="00935C76">
        <w:rPr>
          <w:rFonts w:ascii="Times New Roman" w:hAnsi="Times New Roman" w:cs="Times New Roman"/>
          <w:sz w:val="28"/>
          <w:szCs w:val="28"/>
        </w:rPr>
        <w:lastRenderedPageBreak/>
        <w:t>выбора, и в соответствии с рекомендуемым настоящими санитарными правилами ассортиментом дополнительного питания (приложение 9).</w:t>
      </w:r>
      <w:proofErr w:type="gramEnd"/>
      <w:r w:rsidRPr="00935C76">
        <w:rPr>
          <w:rFonts w:ascii="Times New Roman" w:hAnsi="Times New Roman" w:cs="Times New Roman"/>
          <w:sz w:val="28"/>
          <w:szCs w:val="28"/>
        </w:rPr>
        <w:t xml:space="preserve"> Ассортимент дополнительного питания утверждается руководителем образовательного учреждения и (или) руководителем организации общественного питания образовательного учреждения ежегодно перед началом учебного года и согласовывается с территориальным органом исполнительной власти, уполномоченным осуществлять государственный санитарно-эпидемиологический надзор.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6.32. Реализация кислородных коктейлей может осуществляться только по медицинским показаниям и при условии ежедневного контроля медицинским работником образовательного учреждения.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6.33. Реализация напитков, воды через буфеты должна осуществляться в потребительской таре емкостью не более 500 мл. Разливать напитки в буфете не допускается.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6.34. Не допускается замена горячего питания выдачей продуктов в потребительской таре.   </w:t>
      </w:r>
    </w:p>
    <w:p w:rsidR="00935C76" w:rsidRPr="00935C76" w:rsidRDefault="00935C76" w:rsidP="00935C76">
      <w:pPr>
        <w:rPr>
          <w:rFonts w:ascii="Times New Roman" w:hAnsi="Times New Roman" w:cs="Times New Roman"/>
          <w:b/>
          <w:sz w:val="28"/>
          <w:szCs w:val="28"/>
        </w:rPr>
      </w:pPr>
      <w:r w:rsidRPr="00935C76">
        <w:rPr>
          <w:rFonts w:ascii="Times New Roman" w:hAnsi="Times New Roman" w:cs="Times New Roman"/>
          <w:b/>
          <w:sz w:val="28"/>
          <w:szCs w:val="28"/>
        </w:rPr>
        <w:t xml:space="preserve">VII. Организация обслуживания </w:t>
      </w:r>
      <w:proofErr w:type="gramStart"/>
      <w:r w:rsidRPr="00935C76">
        <w:rPr>
          <w:rFonts w:ascii="Times New Roman" w:hAnsi="Times New Roman" w:cs="Times New Roman"/>
          <w:b/>
          <w:sz w:val="28"/>
          <w:szCs w:val="28"/>
        </w:rPr>
        <w:t>обучающихся</w:t>
      </w:r>
      <w:proofErr w:type="gramEnd"/>
      <w:r w:rsidRPr="00935C76">
        <w:rPr>
          <w:rFonts w:ascii="Times New Roman" w:hAnsi="Times New Roman" w:cs="Times New Roman"/>
          <w:b/>
          <w:sz w:val="28"/>
          <w:szCs w:val="28"/>
        </w:rPr>
        <w:t xml:space="preserve"> горячим питанием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7.1. Горячее питание предусматривает наличие горячего первого и (или) второго блюда, </w:t>
      </w:r>
      <w:proofErr w:type="gramStart"/>
      <w:r w:rsidRPr="00935C76">
        <w:rPr>
          <w:rFonts w:ascii="Times New Roman" w:hAnsi="Times New Roman" w:cs="Times New Roman"/>
          <w:sz w:val="28"/>
          <w:szCs w:val="28"/>
        </w:rPr>
        <w:t>доведенных</w:t>
      </w:r>
      <w:proofErr w:type="gramEnd"/>
      <w:r w:rsidRPr="00935C76">
        <w:rPr>
          <w:rFonts w:ascii="Times New Roman" w:hAnsi="Times New Roman" w:cs="Times New Roman"/>
          <w:sz w:val="28"/>
          <w:szCs w:val="28"/>
        </w:rPr>
        <w:t xml:space="preserve"> до кулинарной готовности, </w:t>
      </w:r>
      <w:proofErr w:type="spellStart"/>
      <w:r w:rsidRPr="00935C76">
        <w:rPr>
          <w:rFonts w:ascii="Times New Roman" w:hAnsi="Times New Roman" w:cs="Times New Roman"/>
          <w:sz w:val="28"/>
          <w:szCs w:val="28"/>
        </w:rPr>
        <w:t>порционированных</w:t>
      </w:r>
      <w:proofErr w:type="spellEnd"/>
      <w:r w:rsidRPr="00935C76">
        <w:rPr>
          <w:rFonts w:ascii="Times New Roman" w:hAnsi="Times New Roman" w:cs="Times New Roman"/>
          <w:sz w:val="28"/>
          <w:szCs w:val="28"/>
        </w:rPr>
        <w:t xml:space="preserve"> и оформленных.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7.2. 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В учреждениях </w:t>
      </w:r>
      <w:proofErr w:type="spellStart"/>
      <w:r w:rsidRPr="00935C76">
        <w:rPr>
          <w:rFonts w:ascii="Times New Roman" w:hAnsi="Times New Roman" w:cs="Times New Roman"/>
          <w:sz w:val="28"/>
          <w:szCs w:val="28"/>
        </w:rPr>
        <w:t>интернатного</w:t>
      </w:r>
      <w:proofErr w:type="spellEnd"/>
      <w:r w:rsidRPr="00935C76">
        <w:rPr>
          <w:rFonts w:ascii="Times New Roman" w:hAnsi="Times New Roman" w:cs="Times New Roman"/>
          <w:sz w:val="28"/>
          <w:szCs w:val="28"/>
        </w:rPr>
        <w:t xml:space="preserve"> типа питание обучающихся организуется в соответствии с режимом дня. За каждым классом (группой) в столовой должны быть закреплены определенные обеденные столы.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7.3. Организацию обслуживания обучающихся горячим питанием рекомендуется осуществлять путем предварительного накрытия столов и (или) с использованием линий раздачи. Предварительное накрытие столов (сервировка) может осуществляться дежурными детьми старше 14 лет под руководством дежурного преподавателя.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7.4. </w:t>
      </w:r>
      <w:proofErr w:type="gramStart"/>
      <w:r w:rsidRPr="00935C76">
        <w:rPr>
          <w:rFonts w:ascii="Times New Roman" w:hAnsi="Times New Roman" w:cs="Times New Roman"/>
          <w:sz w:val="28"/>
          <w:szCs w:val="28"/>
        </w:rPr>
        <w:t>Не допускается присутствие обучающихся в производственных помещениях столовой.</w:t>
      </w:r>
      <w:proofErr w:type="gramEnd"/>
      <w:r w:rsidRPr="00935C76">
        <w:rPr>
          <w:rFonts w:ascii="Times New Roman" w:hAnsi="Times New Roman" w:cs="Times New Roman"/>
          <w:sz w:val="28"/>
          <w:szCs w:val="28"/>
        </w:rPr>
        <w:t xml:space="preserve"> Не разрешается привлекать обучающихся к работам, связанным с приготовлением пищи, чистке овощей, раздаче готовой пищи, резке хлеба, мытью посуды, уборке помещений.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7.5. Не допускается привлекать к приготовлению, </w:t>
      </w:r>
      <w:proofErr w:type="spellStart"/>
      <w:r w:rsidRPr="00935C76">
        <w:rPr>
          <w:rFonts w:ascii="Times New Roman" w:hAnsi="Times New Roman" w:cs="Times New Roman"/>
          <w:sz w:val="28"/>
          <w:szCs w:val="28"/>
        </w:rPr>
        <w:t>порционированию</w:t>
      </w:r>
      <w:proofErr w:type="spellEnd"/>
      <w:r w:rsidRPr="00935C76">
        <w:rPr>
          <w:rFonts w:ascii="Times New Roman" w:hAnsi="Times New Roman" w:cs="Times New Roman"/>
          <w:sz w:val="28"/>
          <w:szCs w:val="28"/>
        </w:rPr>
        <w:t xml:space="preserve"> и раздаче кулинарных изделий, проведению санитарной обработки и </w:t>
      </w:r>
      <w:r w:rsidRPr="00935C76">
        <w:rPr>
          <w:rFonts w:ascii="Times New Roman" w:hAnsi="Times New Roman" w:cs="Times New Roman"/>
          <w:sz w:val="28"/>
          <w:szCs w:val="28"/>
        </w:rPr>
        <w:lastRenderedPageBreak/>
        <w:t xml:space="preserve">дезинфекции оборудования, посуды и инвентаря персонал, в должностные обязанности которого не входят указанные виды деятельности.   </w:t>
      </w:r>
    </w:p>
    <w:p w:rsidR="00935C76" w:rsidRPr="00935C76" w:rsidRDefault="00935C76" w:rsidP="00935C76">
      <w:pPr>
        <w:rPr>
          <w:rFonts w:ascii="Times New Roman" w:hAnsi="Times New Roman" w:cs="Times New Roman"/>
          <w:b/>
          <w:sz w:val="28"/>
          <w:szCs w:val="28"/>
        </w:rPr>
      </w:pPr>
      <w:r w:rsidRPr="00935C76">
        <w:rPr>
          <w:rFonts w:ascii="Times New Roman" w:hAnsi="Times New Roman" w:cs="Times New Roman"/>
          <w:b/>
          <w:sz w:val="28"/>
          <w:szCs w:val="28"/>
        </w:rPr>
        <w:t>VIII. Требования к условиям и технологии изготовления кулинарной продукции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 8.1. В организациях питания обработка продовольственного сырья и осуществление всех производственных процессов по приготовлению кулинарной продукции должны выполняться в соответствии с санитарно-эпидемиологическими требованиями к организациям общественного питания и с учетом требований настоящих санитарных правил.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8.2. При приготовлении кулинарной продукции, которая включает в себя совокупность блюд, кулинарных изделий и кулинарных полуфабрикатов, должны использоваться приемы кулинарной обработки пищевых продуктов, сохраняющие пищевую ценность готовых блюд и их безопасность. Готовые блюда и кулинарные изделия должны отвечать гигиеническим требованиям безопасности и пищевой ценности, предъявляемым к пищевым продуктам.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8.3. Столовая образовательного учреждения, работающая на полуфабрикатах (</w:t>
      </w:r>
      <w:proofErr w:type="spellStart"/>
      <w:r w:rsidRPr="00935C76">
        <w:rPr>
          <w:rFonts w:ascii="Times New Roman" w:hAnsi="Times New Roman" w:cs="Times New Roman"/>
          <w:sz w:val="28"/>
          <w:szCs w:val="28"/>
        </w:rPr>
        <w:t>доготовочная</w:t>
      </w:r>
      <w:proofErr w:type="spellEnd"/>
      <w:r w:rsidRPr="00935C76">
        <w:rPr>
          <w:rFonts w:ascii="Times New Roman" w:hAnsi="Times New Roman" w:cs="Times New Roman"/>
          <w:sz w:val="28"/>
          <w:szCs w:val="28"/>
        </w:rPr>
        <w:t>), должна получать полуфабрикаты высокой степени готовности, в том числе очищенные овощи, из которых в результате минимально необходимых технологических операций получают блюда или кулинарные изделия.</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 8.4. Кулинарный полуфабрикат, приготовленный из пищевого продукта или сочетания пищевых продуктов, прошедших одну или несколько стадий обработки без доведения до готовности, подвергается необходимым технологическим операциям для получения блюда или кулинарного изделия, отвечающего требованиям безопасности и пищевой ценности пищевых продуктов.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8.5. Для сохранения пищевой ценности кулинарных изделий и их безопасности необходимо выполнение санитарно-эпидемиологических требований санитарных правил для организаций общественного питания и настоящих санитарных правил.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8.6. Для сырых продуктов и продуктов, прошедших технологическую обработку, должно быть предусмотрено разное механическое оборудование и инвентарь, который маркируют в соответствии с его назначением. Не допускается использование механического оборудования (мясорубок, протирочных машин и т.п.) для обработки разных видов продуктов (сырья и продуктов, прошедших тепловую обработку), оборудования, моечных, производственных ванн и инвентаря не по назначению. </w:t>
      </w:r>
    </w:p>
    <w:p w:rsidR="00935C76" w:rsidRPr="00935C76" w:rsidRDefault="00935C76" w:rsidP="00935C76">
      <w:pPr>
        <w:rPr>
          <w:rFonts w:ascii="Times New Roman" w:hAnsi="Times New Roman" w:cs="Times New Roman"/>
          <w:sz w:val="28"/>
          <w:szCs w:val="28"/>
        </w:rPr>
      </w:pP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lastRenderedPageBreak/>
        <w:t xml:space="preserve">8.7. Не используют для обработки сырой продукции (неочищенных овощей, мяса, рыбы и т.п.) и полуфабрикатов моечные ванны, предназначенные для мытья кухонной или столовой посуды, оборотной тары, раковины для мытья рук.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8.8. Размораживание (дефростацию) и первичную обработку мяса и мяса птицы проводят в соответствии с требованиями санитарных правил для организаций общественного питания.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8.9. Для обработки сырой птицы выделяют отдельные столы, разделочный и производственный инвентарь.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8.10. Рыбу размораживают на производственных столах или в воде при температуре не выше +12 °C, с добавлением соли из расчета 7 – 10 г на 1 л. Не рекомендуется </w:t>
      </w:r>
      <w:proofErr w:type="spellStart"/>
      <w:r w:rsidRPr="00935C76">
        <w:rPr>
          <w:rFonts w:ascii="Times New Roman" w:hAnsi="Times New Roman" w:cs="Times New Roman"/>
          <w:sz w:val="28"/>
          <w:szCs w:val="28"/>
        </w:rPr>
        <w:t>дефростировать</w:t>
      </w:r>
      <w:proofErr w:type="spellEnd"/>
      <w:r w:rsidRPr="00935C76">
        <w:rPr>
          <w:rFonts w:ascii="Times New Roman" w:hAnsi="Times New Roman" w:cs="Times New Roman"/>
          <w:sz w:val="28"/>
          <w:szCs w:val="28"/>
        </w:rPr>
        <w:t xml:space="preserve"> в воде рыбу осетровых пород и филе.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8.11. Мясо, полуфабрикаты, рыба и другие продукты не подлежат вторичному замораживанию и после первичной обработки должны поступать на тепловую обработку. Хранение </w:t>
      </w:r>
      <w:proofErr w:type="spellStart"/>
      <w:r w:rsidRPr="00935C76">
        <w:rPr>
          <w:rFonts w:ascii="Times New Roman" w:hAnsi="Times New Roman" w:cs="Times New Roman"/>
          <w:sz w:val="28"/>
          <w:szCs w:val="28"/>
        </w:rPr>
        <w:t>дефростированной</w:t>
      </w:r>
      <w:proofErr w:type="spellEnd"/>
      <w:r w:rsidRPr="00935C76">
        <w:rPr>
          <w:rFonts w:ascii="Times New Roman" w:hAnsi="Times New Roman" w:cs="Times New Roman"/>
          <w:sz w:val="28"/>
          <w:szCs w:val="28"/>
        </w:rPr>
        <w:t xml:space="preserve"> продукции не допускается.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8.12. Первичная обработка овощей включает сортировку, мытье и очистку. Очищенные овощи повторно промывают в проточной питьевой воде не менее 5 минут небольшими партиями с использованием дуршлагов, сеток. При обработке белокочанной капусты необходимо обязательно удалить 3 – 4 </w:t>
      </w:r>
      <w:proofErr w:type="gramStart"/>
      <w:r w:rsidRPr="00935C76">
        <w:rPr>
          <w:rFonts w:ascii="Times New Roman" w:hAnsi="Times New Roman" w:cs="Times New Roman"/>
          <w:sz w:val="28"/>
          <w:szCs w:val="28"/>
        </w:rPr>
        <w:t>наружных</w:t>
      </w:r>
      <w:proofErr w:type="gramEnd"/>
      <w:r w:rsidRPr="00935C76">
        <w:rPr>
          <w:rFonts w:ascii="Times New Roman" w:hAnsi="Times New Roman" w:cs="Times New Roman"/>
          <w:sz w:val="28"/>
          <w:szCs w:val="28"/>
        </w:rPr>
        <w:t xml:space="preserve"> листа.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8.13. Фрукты, включая цитрусовые, промывают в условиях цеха первичной обработки овощей (овощного цеха), а затем вторично в условиях холодного цеха в моечных ваннах.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8.14. Обработку яиц проводят в отдельном помещении либо в специально отведенном месте </w:t>
      </w:r>
      <w:proofErr w:type="gramStart"/>
      <w:r w:rsidRPr="00935C76">
        <w:rPr>
          <w:rFonts w:ascii="Times New Roman" w:hAnsi="Times New Roman" w:cs="Times New Roman"/>
          <w:sz w:val="28"/>
          <w:szCs w:val="28"/>
        </w:rPr>
        <w:t>мясо-рыбного</w:t>
      </w:r>
      <w:proofErr w:type="gramEnd"/>
      <w:r w:rsidRPr="00935C76">
        <w:rPr>
          <w:rFonts w:ascii="Times New Roman" w:hAnsi="Times New Roman" w:cs="Times New Roman"/>
          <w:sz w:val="28"/>
          <w:szCs w:val="28"/>
        </w:rPr>
        <w:t xml:space="preserve"> цеха. Для этих целей используются промаркированные ванны и (или) емкости; возможно использование перфорированных емкостей. Обработка яиц проводится при условии полного их погружения в раствор в следующем порядке: – I – обработка в 1 – 2% теплом растворе кальцинированной соды; – II – обработка в 0,5% растворе хлорамина или других разрешенных в установленном порядке дезинфицирующих средств; – III – ополаскивание проточной водой в течение не менее 5 минут с последующим выкладыванием в чистую промаркированную посуду.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8.15. Крупы не должны содержать посторонних примесей. Перед использованием крупы промывают проточной водой.</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lastRenderedPageBreak/>
        <w:t xml:space="preserve"> 8.16. Индивидуальную упаковку консервированных продуктов промывают проточной водой и протирают ветошью.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8.17. Для обеспечения сохранности витаминов в блюдах овощи, подлежащие отвариванию в очищенном виде, чистят непосредственно перед варкой и варят в подсоленной воде (кроме свеклы). Не допускается предварительная заготовка очищенного картофеля и других овощей с длительным замачиванием их в холодной воде более 2 часов. Отваренные для салатов овощи хранят в холодильнике не более 6 часов при температуре плюс 4 +/- 2 °C.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8.18. Очищенные картофель, корнеплоды и другие овощи во избежание их потемнения и высушивания рекомендуется хранить в холодной воде не более 2 часов.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8.19. Сырые овощи и зелень, предназначенные для приготовления холодных закусок без последующей термической обработки, рекомендуется выдерживать в 3%-м растворе уксусной кислоты или в 10% растворе поваренной соли в течение 10 минут с последующим ополаскиванием проточной водой.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8.20. Быстрозамороженные блюда допускается использовать только при гарантированном обеспечении непрерывности </w:t>
      </w:r>
      <w:proofErr w:type="spellStart"/>
      <w:r w:rsidRPr="00935C76">
        <w:rPr>
          <w:rFonts w:ascii="Times New Roman" w:hAnsi="Times New Roman" w:cs="Times New Roman"/>
          <w:sz w:val="28"/>
          <w:szCs w:val="28"/>
        </w:rPr>
        <w:t>холодовой</w:t>
      </w:r>
      <w:proofErr w:type="spellEnd"/>
      <w:r w:rsidRPr="00935C76">
        <w:rPr>
          <w:rFonts w:ascii="Times New Roman" w:hAnsi="Times New Roman" w:cs="Times New Roman"/>
          <w:sz w:val="28"/>
          <w:szCs w:val="28"/>
        </w:rPr>
        <w:t xml:space="preserve"> цепи (соблюдение температурного режима хранения пищевых продуктов, установленного производителем, от момента замораживания блюд до их разогрева). Необходимо предусмотреть документированный контроль соблюдения температурного режима на всех этапах его оборота, в </w:t>
      </w:r>
      <w:proofErr w:type="spellStart"/>
      <w:r w:rsidRPr="00935C76">
        <w:rPr>
          <w:rFonts w:ascii="Times New Roman" w:hAnsi="Times New Roman" w:cs="Times New Roman"/>
          <w:sz w:val="28"/>
          <w:szCs w:val="28"/>
        </w:rPr>
        <w:t>т.ч</w:t>
      </w:r>
      <w:proofErr w:type="spellEnd"/>
      <w:r w:rsidRPr="00935C76">
        <w:rPr>
          <w:rFonts w:ascii="Times New Roman" w:hAnsi="Times New Roman" w:cs="Times New Roman"/>
          <w:sz w:val="28"/>
          <w:szCs w:val="28"/>
        </w:rPr>
        <w:t xml:space="preserve">. включая контроль температурного режима в массе готового блюда. Не допускается реализация быстрозамороженных блюд после установленного производителем продукции срока годности.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8.21. Не допускается обжаривание во фритюре отдельных ингредиентов для приготовления блюд и кулинарных полуфабрикатов. Для обжаривания полуфабрикатов следует использовать противни со специальным покрытием, отвечающим требованиям безопасности для материалов, контактирующих с пищевыми продуктами, и не требующим смазывания жиром (маслом).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8.22. При приготовлении кулинарного изделия, представляющего собой пищевой продукт или сочетание продуктов, доведенного до кулинарной готовности, должны соблюдаться следующие требования: – при изготовлении вторых блюд из вареного мяса, птицы, рыбы или отпуске вареного мяса (птицы) к первым блюдам </w:t>
      </w:r>
      <w:proofErr w:type="spellStart"/>
      <w:r w:rsidRPr="00935C76">
        <w:rPr>
          <w:rFonts w:ascii="Times New Roman" w:hAnsi="Times New Roman" w:cs="Times New Roman"/>
          <w:sz w:val="28"/>
          <w:szCs w:val="28"/>
        </w:rPr>
        <w:t>порционированное</w:t>
      </w:r>
      <w:proofErr w:type="spellEnd"/>
      <w:r w:rsidRPr="00935C76">
        <w:rPr>
          <w:rFonts w:ascii="Times New Roman" w:hAnsi="Times New Roman" w:cs="Times New Roman"/>
          <w:sz w:val="28"/>
          <w:szCs w:val="28"/>
        </w:rPr>
        <w:t xml:space="preserve"> мясо обязательно подвергают вторичному кипячению в бульоне в течение 5 – 7 минут; – </w:t>
      </w:r>
      <w:proofErr w:type="spellStart"/>
      <w:r w:rsidRPr="00935C76">
        <w:rPr>
          <w:rFonts w:ascii="Times New Roman" w:hAnsi="Times New Roman" w:cs="Times New Roman"/>
          <w:sz w:val="28"/>
          <w:szCs w:val="28"/>
        </w:rPr>
        <w:t>порционированное</w:t>
      </w:r>
      <w:proofErr w:type="spellEnd"/>
      <w:r w:rsidRPr="00935C76">
        <w:rPr>
          <w:rFonts w:ascii="Times New Roman" w:hAnsi="Times New Roman" w:cs="Times New Roman"/>
          <w:sz w:val="28"/>
          <w:szCs w:val="28"/>
        </w:rPr>
        <w:t xml:space="preserve"> для первых блюд мясо может до раздачи храниться в бульоне на горячей плите или мармите (не более 1 часа); – при </w:t>
      </w:r>
      <w:r w:rsidRPr="00935C76">
        <w:rPr>
          <w:rFonts w:ascii="Times New Roman" w:hAnsi="Times New Roman" w:cs="Times New Roman"/>
          <w:sz w:val="28"/>
          <w:szCs w:val="28"/>
        </w:rPr>
        <w:lastRenderedPageBreak/>
        <w:t>перемешивании ингредиентов, входящих в состав блюд, необходимо пользоваться кухонным инвентарем, не касаясь продукта руками; – при изготовлении картофельного (</w:t>
      </w:r>
      <w:proofErr w:type="gramStart"/>
      <w:r w:rsidRPr="00935C76">
        <w:rPr>
          <w:rFonts w:ascii="Times New Roman" w:hAnsi="Times New Roman" w:cs="Times New Roman"/>
          <w:sz w:val="28"/>
          <w:szCs w:val="28"/>
        </w:rPr>
        <w:t xml:space="preserve">овощного) </w:t>
      </w:r>
      <w:proofErr w:type="gramEnd"/>
      <w:r w:rsidRPr="00935C76">
        <w:rPr>
          <w:rFonts w:ascii="Times New Roman" w:hAnsi="Times New Roman" w:cs="Times New Roman"/>
          <w:sz w:val="28"/>
          <w:szCs w:val="28"/>
        </w:rPr>
        <w:t xml:space="preserve">пюре следует использовать механическое оборудование; – масло сливочное, используемое для заправки гарниров и других блюд, должно предварительно подвергаться термической обработке (растапливаться и доводиться до кипения); – яйцо варят в течение 10 минут после закипания воды; – яйцо рекомендуется использовать для приготовления блюд из яиц, а также в качестве компонента в составе блюд; – </w:t>
      </w:r>
      <w:proofErr w:type="gramStart"/>
      <w:r w:rsidRPr="00935C76">
        <w:rPr>
          <w:rFonts w:ascii="Times New Roman" w:hAnsi="Times New Roman" w:cs="Times New Roman"/>
          <w:sz w:val="28"/>
          <w:szCs w:val="28"/>
        </w:rPr>
        <w:t>омлеты и запеканки, в рецептуру которых входит яйцо, готовят в жарочном шкафу, омлеты – в течение 8 – 10 минут при температуре 180 – 200 °C слоем не более 2,5 – 3 см; запеканки – 20 – 30 минут при температуре 220 – 280 °C слоем не более 3 – 4 см; хранение яичной массы осуществляется не более 30 минут при температуре не выше 4 +/- 2 °C;</w:t>
      </w:r>
      <w:proofErr w:type="gramEnd"/>
      <w:r w:rsidRPr="00935C76">
        <w:rPr>
          <w:rFonts w:ascii="Times New Roman" w:hAnsi="Times New Roman" w:cs="Times New Roman"/>
          <w:sz w:val="28"/>
          <w:szCs w:val="28"/>
        </w:rPr>
        <w:t xml:space="preserve"> – вареные колбасы, сардельки и сосиски варят не менее 5 минут после закипания; – гарниры из риса и макаронных изделий варят в большом объеме воды (в соотношении не менее 1:6) без последующей промывки; – салаты заправляют непосредственно перед раздачей.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8.23. Готовые первые и вторые блюда могут находиться на мармите или горячей плите не более 2-х часов с момента изготовления либо в изотермической таре (термосах) – в течение времени, обеспечивающего поддержание температуры не ниже температуры раздачи, но не более 2-х часов. Подогрев остывших ниже температуры раздачи готовых горячих блюд не допускается.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8.24. Горячие блюда (супы, соусы, напитки) при раздаче должны иметь температуру не ниже 75 °C, вторые блюда и гарниры – не ниже 65 °C, холодные супы, напитки – не выше 14 °C.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8.25. Холодные закуски должны выставляться в </w:t>
      </w:r>
      <w:proofErr w:type="spellStart"/>
      <w:r w:rsidRPr="00935C76">
        <w:rPr>
          <w:rFonts w:ascii="Times New Roman" w:hAnsi="Times New Roman" w:cs="Times New Roman"/>
          <w:sz w:val="28"/>
          <w:szCs w:val="28"/>
        </w:rPr>
        <w:t>порционированном</w:t>
      </w:r>
      <w:proofErr w:type="spellEnd"/>
      <w:r w:rsidRPr="00935C76">
        <w:rPr>
          <w:rFonts w:ascii="Times New Roman" w:hAnsi="Times New Roman" w:cs="Times New Roman"/>
          <w:sz w:val="28"/>
          <w:szCs w:val="28"/>
        </w:rPr>
        <w:t xml:space="preserve"> виде в охлаждаемый прилавок-витрину и реализовываться в течение одного часа.</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 8.26. Готовые к употреблению блюда из сырых овощей могут храниться в холодильнике при температуре 4 +/- 2 °C не более 30 минут.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8.27. </w:t>
      </w:r>
      <w:proofErr w:type="gramStart"/>
      <w:r w:rsidRPr="00935C76">
        <w:rPr>
          <w:rFonts w:ascii="Times New Roman" w:hAnsi="Times New Roman" w:cs="Times New Roman"/>
          <w:sz w:val="28"/>
          <w:szCs w:val="28"/>
        </w:rPr>
        <w:t>Свежую зелень закладывают</w:t>
      </w:r>
      <w:proofErr w:type="gramEnd"/>
      <w:r w:rsidRPr="00935C76">
        <w:rPr>
          <w:rFonts w:ascii="Times New Roman" w:hAnsi="Times New Roman" w:cs="Times New Roman"/>
          <w:sz w:val="28"/>
          <w:szCs w:val="28"/>
        </w:rPr>
        <w:t xml:space="preserve"> в блюда во время раздачи.</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 8.28. Изготовление салатов и их заправка осуществляется непосредственно перед раздачей. Не заправленные салаты допускается хранить не более 3 часов при температуре плюс 4 +/- 2 °C. Хранение заправленных салатов не допускается. Использование сметаны и майонеза для заправки салатов не допускается. Уксус в рецептурах блюд подлежит замене на лимонную кислоту.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lastRenderedPageBreak/>
        <w:t xml:space="preserve">8.29. В организациях общественного питания образовательных учреждений должны соблюдаться сроки годности и условия хранения пищевых продуктов, установленные изготовителем и указанные в документах, подтверждающих происхождение, качество и безопасность продуктов.   </w:t>
      </w:r>
    </w:p>
    <w:p w:rsidR="00935C76" w:rsidRPr="00935C76" w:rsidRDefault="00935C76" w:rsidP="00935C76">
      <w:pPr>
        <w:rPr>
          <w:rFonts w:ascii="Times New Roman" w:hAnsi="Times New Roman" w:cs="Times New Roman"/>
          <w:b/>
          <w:sz w:val="28"/>
          <w:szCs w:val="28"/>
        </w:rPr>
      </w:pPr>
      <w:r w:rsidRPr="00935C76">
        <w:rPr>
          <w:rFonts w:ascii="Times New Roman" w:hAnsi="Times New Roman" w:cs="Times New Roman"/>
          <w:b/>
          <w:sz w:val="28"/>
          <w:szCs w:val="28"/>
        </w:rPr>
        <w:t xml:space="preserve">IX. Требования к профилактике витаминной и микроэлементной недостаточности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9.1. При составлении примерного меню следует обеспечивать поступление с рационами питания витаминов и минеральных солей в количествах, регламентированных приложением 4 настоящих санитарных правил.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9.2. Для обеспечения физиологической потребности в витаминах допускается проведение дополнительного обогащения рационов питания микронутриентами, </w:t>
      </w:r>
      <w:proofErr w:type="gramStart"/>
      <w:r w:rsidRPr="00935C76">
        <w:rPr>
          <w:rFonts w:ascii="Times New Roman" w:hAnsi="Times New Roman" w:cs="Times New Roman"/>
          <w:sz w:val="28"/>
          <w:szCs w:val="28"/>
        </w:rPr>
        <w:t>включающими</w:t>
      </w:r>
      <w:proofErr w:type="gramEnd"/>
      <w:r w:rsidRPr="00935C76">
        <w:rPr>
          <w:rFonts w:ascii="Times New Roman" w:hAnsi="Times New Roman" w:cs="Times New Roman"/>
          <w:sz w:val="28"/>
          <w:szCs w:val="28"/>
        </w:rPr>
        <w:t xml:space="preserve"> в себя витамины и минеральные соли.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9.3. Для дополнительного обогащения рациона микронутриентами могут быть использованы в меню специализированные продукты питания, обогащенные микронутриентами, а также </w:t>
      </w:r>
      <w:proofErr w:type="spellStart"/>
      <w:r w:rsidRPr="00935C76">
        <w:rPr>
          <w:rFonts w:ascii="Times New Roman" w:hAnsi="Times New Roman" w:cs="Times New Roman"/>
          <w:sz w:val="28"/>
          <w:szCs w:val="28"/>
        </w:rPr>
        <w:t>инстантные</w:t>
      </w:r>
      <w:proofErr w:type="spellEnd"/>
      <w:r w:rsidRPr="00935C76">
        <w:rPr>
          <w:rFonts w:ascii="Times New Roman" w:hAnsi="Times New Roman" w:cs="Times New Roman"/>
          <w:sz w:val="28"/>
          <w:szCs w:val="28"/>
        </w:rPr>
        <w:t xml:space="preserve"> витаминизированные напитки промышленного выпуска и витаминизация третьих блюд специальными витаминно-минеральными премиксами. В эндемичных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9.4. Витаминизация блюд проводится под контролем медицинского работника (при его отсутствии иным ответственным лицом). Подогрев витаминизированной пищи не допускается. Витаминизация третьих блюд осуществляется в соответствии с указаниями по применению премиксов. </w:t>
      </w:r>
      <w:proofErr w:type="spellStart"/>
      <w:r w:rsidRPr="00935C76">
        <w:rPr>
          <w:rFonts w:ascii="Times New Roman" w:hAnsi="Times New Roman" w:cs="Times New Roman"/>
          <w:sz w:val="28"/>
          <w:szCs w:val="28"/>
        </w:rPr>
        <w:t>Инстантные</w:t>
      </w:r>
      <w:proofErr w:type="spellEnd"/>
      <w:r w:rsidRPr="00935C76">
        <w:rPr>
          <w:rFonts w:ascii="Times New Roman" w:hAnsi="Times New Roman" w:cs="Times New Roman"/>
          <w:sz w:val="28"/>
          <w:szCs w:val="28"/>
        </w:rPr>
        <w:t xml:space="preserve"> витаминные напитки готовят в соответствии с прилагаемыми инструкциями непосредственно перед раздачей.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9.5. При организации дополнительного обогащения рациона микронутриентами необходим строгий учет суммарного количества микронутриентов, поступающих с рационами, которое должно соответствовать требованиям, содержащимся в приложении 4 настоящих санитарных правил.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9.6. Замена витаминизации блюд выдачей поливитаминных препаратов в виде драже, таблетки, пастилки и других форм не допускается.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9.7.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обучающихся.   </w:t>
      </w:r>
    </w:p>
    <w:p w:rsidR="00935C76" w:rsidRPr="00935C76" w:rsidRDefault="00935C76" w:rsidP="00935C76">
      <w:pPr>
        <w:rPr>
          <w:rFonts w:ascii="Times New Roman" w:hAnsi="Times New Roman" w:cs="Times New Roman"/>
          <w:b/>
          <w:sz w:val="28"/>
          <w:szCs w:val="28"/>
        </w:rPr>
      </w:pPr>
      <w:r w:rsidRPr="00935C76">
        <w:rPr>
          <w:rFonts w:ascii="Times New Roman" w:hAnsi="Times New Roman" w:cs="Times New Roman"/>
          <w:b/>
          <w:sz w:val="28"/>
          <w:szCs w:val="28"/>
        </w:rPr>
        <w:lastRenderedPageBreak/>
        <w:t xml:space="preserve">X. Требования к организации питьевого режима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10.1. В образовательных учреждениях должно быть предусмотрено централизованное обеспечение обучающихся питьевой водой, отвечающей гигиеническим требованиям, предъявляемым к качеству воды централизованных систем питьевого водоснабжения.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10.2. Питьевой режим в образовательном учреждении может быть организован в следующих формах: стационарные питьевые фонтанчики; вода, расфасованная в емкости.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10.3. Должен быть обеспечен свободный доступ обучающихся к питьевой воде в течение всего времени их пребывания в образовательном учреждении.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10.4. Конструктивные решения стационарных питьевых фонтанчиков должны предусматривать наличие ограничительного кольца вокруг вертикальной водяной струи, высота которой должна быть не менее 10 см.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10.5. При организации питьевого режима с использованием бутилированной воды образовательное учреждение должно быть обеспечено достаточным количеством чистой посуды (стеклянной, фаянсовой – в обеденном зале и одноразовых стаканчиков – в учебных и спальных помещениях), а также отдельными промаркированными подносами для чистой и использованной стеклянной или фаянсовой посуды; контейнерами – для сбора использованной посуды одноразового применения.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10.6. При использовании установок с дозированным розливом питьевой воды, расфасованной в емкости, предусматривается замена емкости по мере необходимости, но не реже 1 раза в 2 недели.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10.7. При отсутствии централизованного водоснабжения в населенном пункте организация питьевого режима </w:t>
      </w:r>
      <w:proofErr w:type="gramStart"/>
      <w:r w:rsidRPr="00935C76">
        <w:rPr>
          <w:rFonts w:ascii="Times New Roman" w:hAnsi="Times New Roman" w:cs="Times New Roman"/>
          <w:sz w:val="28"/>
          <w:szCs w:val="28"/>
        </w:rPr>
        <w:t>обучающихся</w:t>
      </w:r>
      <w:proofErr w:type="gramEnd"/>
      <w:r w:rsidRPr="00935C76">
        <w:rPr>
          <w:rFonts w:ascii="Times New Roman" w:hAnsi="Times New Roman" w:cs="Times New Roman"/>
          <w:sz w:val="28"/>
          <w:szCs w:val="28"/>
        </w:rPr>
        <w:t xml:space="preserve"> осуществляется только с использованием воды, расфасованной в емкости, при условии организации контроля розлива питьевой воды.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10.8. Бутилированная вода, поставляемая в образовательные учреждения, должна иметь документы, подтверждающие ее происхождение, качество и безопасность.   </w:t>
      </w:r>
    </w:p>
    <w:p w:rsidR="00935C76" w:rsidRPr="00935C76" w:rsidRDefault="00935C76" w:rsidP="00935C76">
      <w:pPr>
        <w:rPr>
          <w:rFonts w:ascii="Times New Roman" w:hAnsi="Times New Roman" w:cs="Times New Roman"/>
          <w:b/>
          <w:sz w:val="28"/>
          <w:szCs w:val="28"/>
        </w:rPr>
      </w:pPr>
      <w:r w:rsidRPr="00935C76">
        <w:rPr>
          <w:rFonts w:ascii="Times New Roman" w:hAnsi="Times New Roman" w:cs="Times New Roman"/>
          <w:b/>
          <w:sz w:val="28"/>
          <w:szCs w:val="28"/>
        </w:rPr>
        <w:t xml:space="preserve">XI. Требования к организации питания в малокомплектных образовательных учреждениях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11.1. В малокомплектных образовательных учреждениях (до 50 обучающихся) для организации питания допускается сокращение набора помещений до одного помещения.</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lastRenderedPageBreak/>
        <w:t xml:space="preserve"> 11.2. Помещение, предназначенное для приема пищи, предусматривает наличие двух зон: зоны для размещения технологического, моечного и холодильного оборудования и зоны для приема пищи </w:t>
      </w:r>
      <w:proofErr w:type="gramStart"/>
      <w:r w:rsidRPr="00935C76">
        <w:rPr>
          <w:rFonts w:ascii="Times New Roman" w:hAnsi="Times New Roman" w:cs="Times New Roman"/>
          <w:sz w:val="28"/>
          <w:szCs w:val="28"/>
        </w:rPr>
        <w:t>обучающимися</w:t>
      </w:r>
      <w:proofErr w:type="gramEnd"/>
      <w:r w:rsidRPr="00935C76">
        <w:rPr>
          <w:rFonts w:ascii="Times New Roman" w:hAnsi="Times New Roman" w:cs="Times New Roman"/>
          <w:sz w:val="28"/>
          <w:szCs w:val="28"/>
        </w:rPr>
        <w:t xml:space="preserve">. Минимальный набор оборудования включает: электроплиту с духовкой и вытяжным шкафом над ней, холодильник, </w:t>
      </w:r>
      <w:proofErr w:type="spellStart"/>
      <w:r w:rsidRPr="00935C76">
        <w:rPr>
          <w:rFonts w:ascii="Times New Roman" w:hAnsi="Times New Roman" w:cs="Times New Roman"/>
          <w:sz w:val="28"/>
          <w:szCs w:val="28"/>
        </w:rPr>
        <w:t>электроводонагреватель</w:t>
      </w:r>
      <w:proofErr w:type="spellEnd"/>
      <w:r w:rsidRPr="00935C76">
        <w:rPr>
          <w:rFonts w:ascii="Times New Roman" w:hAnsi="Times New Roman" w:cs="Times New Roman"/>
          <w:sz w:val="28"/>
          <w:szCs w:val="28"/>
        </w:rPr>
        <w:t xml:space="preserve">, 2-секционную мойку для мытья посуды. В помещении для приема пищи обучающимися должны быть созданы условия для соблюдения правил личной гигиены: раковина для мытья рук с подводкой к ней холодной и горячей воды через смеситель и подсоединенная к канализации; мыло, </w:t>
      </w:r>
      <w:proofErr w:type="spellStart"/>
      <w:r w:rsidRPr="00935C76">
        <w:rPr>
          <w:rFonts w:ascii="Times New Roman" w:hAnsi="Times New Roman" w:cs="Times New Roman"/>
          <w:sz w:val="28"/>
          <w:szCs w:val="28"/>
        </w:rPr>
        <w:t>электрополотенце</w:t>
      </w:r>
      <w:proofErr w:type="spellEnd"/>
      <w:r w:rsidRPr="00935C76">
        <w:rPr>
          <w:rFonts w:ascii="Times New Roman" w:hAnsi="Times New Roman" w:cs="Times New Roman"/>
          <w:sz w:val="28"/>
          <w:szCs w:val="28"/>
        </w:rPr>
        <w:t xml:space="preserve"> или одноразовые полотенца.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11.3. С целью обеспечения качества и безопасности приготовления и реализации готовых блюд примерное меню должно разрабатываться с учетом имеющихся условий для организации питания в образовательном учреждении.   </w:t>
      </w:r>
    </w:p>
    <w:p w:rsidR="00935C76" w:rsidRPr="00935C76" w:rsidRDefault="00935C76" w:rsidP="00935C76">
      <w:pPr>
        <w:rPr>
          <w:rFonts w:ascii="Times New Roman" w:hAnsi="Times New Roman" w:cs="Times New Roman"/>
          <w:b/>
          <w:sz w:val="28"/>
          <w:szCs w:val="28"/>
        </w:rPr>
      </w:pPr>
      <w:r w:rsidRPr="00935C76">
        <w:rPr>
          <w:rFonts w:ascii="Times New Roman" w:hAnsi="Times New Roman" w:cs="Times New Roman"/>
          <w:b/>
          <w:sz w:val="28"/>
          <w:szCs w:val="28"/>
        </w:rPr>
        <w:t xml:space="preserve">XII. Требования к условиям труда персонала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12.1. Условия </w:t>
      </w:r>
      <w:proofErr w:type="gramStart"/>
      <w:r w:rsidRPr="00935C76">
        <w:rPr>
          <w:rFonts w:ascii="Times New Roman" w:hAnsi="Times New Roman" w:cs="Times New Roman"/>
          <w:sz w:val="28"/>
          <w:szCs w:val="28"/>
        </w:rPr>
        <w:t>труда работников организаций питания образовательных учреждений</w:t>
      </w:r>
      <w:proofErr w:type="gramEnd"/>
      <w:r w:rsidRPr="00935C76">
        <w:rPr>
          <w:rFonts w:ascii="Times New Roman" w:hAnsi="Times New Roman" w:cs="Times New Roman"/>
          <w:sz w:val="28"/>
          <w:szCs w:val="28"/>
        </w:rPr>
        <w:t xml:space="preserve"> должны отвечать требованиям действующих нормативных документов в области гигиены труда. </w:t>
      </w:r>
      <w:proofErr w:type="gramStart"/>
      <w:r w:rsidRPr="00935C76">
        <w:rPr>
          <w:rFonts w:ascii="Times New Roman" w:hAnsi="Times New Roman" w:cs="Times New Roman"/>
          <w:sz w:val="28"/>
          <w:szCs w:val="28"/>
        </w:rPr>
        <w:t xml:space="preserve">Санитарно-бытовое обеспечение работающих осуществляется в соответствии с действующими санитарными правилами и нормами для организаций общественного питания, для административных и бытовых зданий. </w:t>
      </w:r>
      <w:proofErr w:type="gramEnd"/>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12.2. Параметры микроклимата производственных помещений, в том числе при использовании систем кондиционирования воздуха, систем вентиляции с механическим или естественным побуждением, должны соответствовать требованиям, предъявляемым к микроклимату производственных помещений организаций общественного питания.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12.3. Содержание вредных веществ в организациях питания общеобразовательных учреждений не должно превышать предельно допустимые концентрации вредных веществ в воздухе рабочей зоны, установленные гигиеническими нормативами.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12.4. Естественное и искусственное освещение во всех помещениях должно соответствовать требованиям, предъявляемым действующими санитарными правилами и нормами для организаций общественного питания.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12.5. Уровни шума в производственных помещениях не должны превышать гигиенические нормативы для организаций общественного питания.   </w:t>
      </w:r>
    </w:p>
    <w:p w:rsidR="00935C76" w:rsidRDefault="00935C76" w:rsidP="00935C76">
      <w:pPr>
        <w:rPr>
          <w:rFonts w:ascii="Times New Roman" w:hAnsi="Times New Roman" w:cs="Times New Roman"/>
          <w:sz w:val="28"/>
          <w:szCs w:val="28"/>
        </w:rPr>
      </w:pPr>
      <w:r w:rsidRPr="00935C76">
        <w:rPr>
          <w:rFonts w:ascii="Times New Roman" w:hAnsi="Times New Roman" w:cs="Times New Roman"/>
          <w:b/>
          <w:sz w:val="28"/>
          <w:szCs w:val="28"/>
        </w:rPr>
        <w:t xml:space="preserve">XIII. Требования к соблюдению правил личной гигиены персоналом организаций общественного питания образовательных учреждений, </w:t>
      </w:r>
      <w:r w:rsidRPr="00935C76">
        <w:rPr>
          <w:rFonts w:ascii="Times New Roman" w:hAnsi="Times New Roman" w:cs="Times New Roman"/>
          <w:b/>
          <w:sz w:val="28"/>
          <w:szCs w:val="28"/>
        </w:rPr>
        <w:lastRenderedPageBreak/>
        <w:t xml:space="preserve">прохождению профилактических медицинских осмотров и профессиональной гигиенической подготовке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13. В целях предупреждения возникновения и распространения инфекционных заболеваний среди обучающихся образовательных учреждений необходимо выполнение следующих мероприятий: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13.1. В столовой должны быть созданы условия для соблюдения персоналом правил личной гигиены.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13.2. Для мытья рук во все производственные цеха должны быть установлены умывальные раковины с подводкой к ним горячей и холодной воды со смесителями, оборудованные устройством для размещения мыла и индивидуальных или одноразовых полотенец. Мыть руки в производственных ваннах не допускается.</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 13.3. Персонал должен быть обеспечен специальной санитарной одеждой (халат или куртка, брюки, головной убор, легкая нескользкая рабочая обувь) в количестве не менее трех комплектов на одного работника, в целях регулярной ее замены.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13.4. В базовых организациях питания необходимо организовывать централизованную стирку специальной санитарной одежды для персонала.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13.5. Работники столовой обязаны: – приходить на работу в чистой одежде и обуви; – оставлять верхнюю одежду, головной убор, личные вещи в бытовой комнате; – тщательно мыть руки с мылом перед началом работы, после посещения туалета, а также перед каждой сменой вида деятельности; – коротко стричь ногти; – </w:t>
      </w:r>
      <w:proofErr w:type="gramStart"/>
      <w:r w:rsidRPr="00935C76">
        <w:rPr>
          <w:rFonts w:ascii="Times New Roman" w:hAnsi="Times New Roman" w:cs="Times New Roman"/>
          <w:sz w:val="28"/>
          <w:szCs w:val="28"/>
        </w:rPr>
        <w:t>при изготовлении блюд, кулинарных и кондитерских изделий снимать ювелирные украшения, часы и другие бьющиеся предметы, коротко стричь ногти и не покрывать их лаком, не застегивать спецодежду булавками; – работать в специальной чистой санитарной одежде, менять ее по мере загрязнения; волосы убирать под колпак или косынку; – не выходить на улицу и не посещать туалет в специальной санитарной одежде;</w:t>
      </w:r>
      <w:proofErr w:type="gramEnd"/>
      <w:r w:rsidRPr="00935C76">
        <w:rPr>
          <w:rFonts w:ascii="Times New Roman" w:hAnsi="Times New Roman" w:cs="Times New Roman"/>
          <w:sz w:val="28"/>
          <w:szCs w:val="28"/>
        </w:rPr>
        <w:t xml:space="preserve"> – не принимать пищу и не курить на рабочем месте.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13.6. В гардеробных личные вещи и обувь персонала должны храниться раздельно от санитарной одежды (в разных шкафах).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13.7. После обработки яиц, перед их разбивкой, работникам, проводившим обработку, следует надеть чистую санитарную одежду, вымыть руки с мылом и продезинфицировать их раствором разрешенного дезинфицирующего средства.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13.8. При появлении признаков простудного заболевания или желудочно-кишечного расстройства, а также нагноений, порезов, ожогов работник </w:t>
      </w:r>
      <w:r w:rsidRPr="00935C76">
        <w:rPr>
          <w:rFonts w:ascii="Times New Roman" w:hAnsi="Times New Roman" w:cs="Times New Roman"/>
          <w:sz w:val="28"/>
          <w:szCs w:val="28"/>
        </w:rPr>
        <w:lastRenderedPageBreak/>
        <w:t xml:space="preserve">обязан сообщить об этом администрации и обратиться за медицинской помощью, а также обо всех случаях заболевания кишечными инфекциями в своей семье. Лица с кишечными инфекциями, гнойничковыми заболеваниями кожи, воспалительными заболеваниями верхних дыхательных путей, ожогами или порезами временно отстраняются от работы. К работе могут быть допущены только после выздоровления, медицинского обследования и заключения врача.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13.9. К работе допускаются лица, имеющие соответствующую профессиональную квалификацию, прошедшие </w:t>
      </w:r>
      <w:proofErr w:type="gramStart"/>
      <w:r w:rsidRPr="00935C76">
        <w:rPr>
          <w:rFonts w:ascii="Times New Roman" w:hAnsi="Times New Roman" w:cs="Times New Roman"/>
          <w:sz w:val="28"/>
          <w:szCs w:val="28"/>
        </w:rPr>
        <w:t>предварительный</w:t>
      </w:r>
      <w:proofErr w:type="gramEnd"/>
      <w:r w:rsidRPr="00935C76">
        <w:rPr>
          <w:rFonts w:ascii="Times New Roman" w:hAnsi="Times New Roman" w:cs="Times New Roman"/>
          <w:sz w:val="28"/>
          <w:szCs w:val="28"/>
        </w:rPr>
        <w:t xml:space="preserve">, при поступлении на работу, и периодические медицинские осмотры в установленном порядке, профессиональную гигиеническую подготовку и аттестацию. Профессиональная гигиеническая подготовка и аттестация для работников проводятся не реже одного раза в два года, для руководителей организаций – ежегодно. Профилактические прививки персонала против инфекционных заболеваний рекомендуется проводить в соответствии с национальным календарем прививок.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13.10. Каждый работник должен иметь личную медицинскую книжку установленного образца,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13.11. Столовую необходимо обеспечить аптечкой для оказания первой медицинской помощи.   </w:t>
      </w:r>
    </w:p>
    <w:p w:rsidR="00935C76" w:rsidRPr="00935C76" w:rsidRDefault="00935C76" w:rsidP="00935C76">
      <w:pPr>
        <w:rPr>
          <w:rFonts w:ascii="Times New Roman" w:hAnsi="Times New Roman" w:cs="Times New Roman"/>
          <w:b/>
          <w:sz w:val="28"/>
          <w:szCs w:val="28"/>
        </w:rPr>
      </w:pPr>
      <w:r w:rsidRPr="00935C76">
        <w:rPr>
          <w:rFonts w:ascii="Times New Roman" w:hAnsi="Times New Roman" w:cs="Times New Roman"/>
          <w:b/>
          <w:sz w:val="28"/>
          <w:szCs w:val="28"/>
        </w:rPr>
        <w:t xml:space="preserve">XIV. Требования к соблюдению санитарных правил и нормативов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14.1. Руководитель образовательного учреждения является ответственным лицом за организацию и полноту охвата </w:t>
      </w:r>
      <w:proofErr w:type="gramStart"/>
      <w:r w:rsidRPr="00935C76">
        <w:rPr>
          <w:rFonts w:ascii="Times New Roman" w:hAnsi="Times New Roman" w:cs="Times New Roman"/>
          <w:sz w:val="28"/>
          <w:szCs w:val="28"/>
        </w:rPr>
        <w:t>обучающихся</w:t>
      </w:r>
      <w:proofErr w:type="gramEnd"/>
      <w:r w:rsidRPr="00935C76">
        <w:rPr>
          <w:rFonts w:ascii="Times New Roman" w:hAnsi="Times New Roman" w:cs="Times New Roman"/>
          <w:sz w:val="28"/>
          <w:szCs w:val="28"/>
        </w:rPr>
        <w:t xml:space="preserve"> горячим питанием.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14.2. </w:t>
      </w:r>
      <w:proofErr w:type="gramStart"/>
      <w:r w:rsidRPr="00935C76">
        <w:rPr>
          <w:rFonts w:ascii="Times New Roman" w:hAnsi="Times New Roman" w:cs="Times New Roman"/>
          <w:sz w:val="28"/>
          <w:szCs w:val="28"/>
        </w:rPr>
        <w:t>Юридические лица, независимо от организационных правовых форм, и индивидуальные предприниматели, деятельность которых связана с организацией и (или) обеспечением горячего питания, с целью реализации профилактических мероприятий, направленных на охрану здоровья обучающихся, обеспечивают: – наличие в каждой организации настоящих санитарных правил; – выполнение требований санитарных правил всеми работниками предприятия; – должное санитарное состояние нецентрализованных источников водоснабжения, при их наличии, и качество воды в них;</w:t>
      </w:r>
      <w:proofErr w:type="gramEnd"/>
      <w:r w:rsidRPr="00935C76">
        <w:rPr>
          <w:rFonts w:ascii="Times New Roman" w:hAnsi="Times New Roman" w:cs="Times New Roman"/>
          <w:sz w:val="28"/>
          <w:szCs w:val="28"/>
        </w:rPr>
        <w:t xml:space="preserve"> – </w:t>
      </w:r>
      <w:proofErr w:type="gramStart"/>
      <w:r w:rsidRPr="00935C76">
        <w:rPr>
          <w:rFonts w:ascii="Times New Roman" w:hAnsi="Times New Roman" w:cs="Times New Roman"/>
          <w:sz w:val="28"/>
          <w:szCs w:val="28"/>
        </w:rPr>
        <w:t xml:space="preserve">организацию производственного контроля, включающего лабораторно-инструментальные исследования; – необходимые условия для соблюдения санитарных норм и правил на всех этапах приготовления и реализации блюд и изделий, гарантирующих их качество и безопасность для здоровья потребителей; – прием на работу лиц, имеющих допуск по </w:t>
      </w:r>
      <w:r w:rsidRPr="00935C76">
        <w:rPr>
          <w:rFonts w:ascii="Times New Roman" w:hAnsi="Times New Roman" w:cs="Times New Roman"/>
          <w:sz w:val="28"/>
          <w:szCs w:val="28"/>
        </w:rPr>
        <w:lastRenderedPageBreak/>
        <w:t>состоянию здоровья, прошедших профессиональную, гигиеническую подготовку и аттестацию; – наличие личных медицинских книжек на каждого работника;</w:t>
      </w:r>
      <w:proofErr w:type="gramEnd"/>
      <w:r w:rsidRPr="00935C76">
        <w:rPr>
          <w:rFonts w:ascii="Times New Roman" w:hAnsi="Times New Roman" w:cs="Times New Roman"/>
          <w:sz w:val="28"/>
          <w:szCs w:val="28"/>
        </w:rPr>
        <w:t xml:space="preserve"> – </w:t>
      </w:r>
      <w:proofErr w:type="gramStart"/>
      <w:r w:rsidRPr="00935C76">
        <w:rPr>
          <w:rFonts w:ascii="Times New Roman" w:hAnsi="Times New Roman" w:cs="Times New Roman"/>
          <w:sz w:val="28"/>
          <w:szCs w:val="28"/>
        </w:rPr>
        <w:t>своевременное прохождение предварительных при поступлении и периодических медицинских обследований всеми работниками; – организацию курсовой гигиенической подготовки и переподготовки персонала по программе гигиенического обучения не реже 1 раза в 2 года; – выполнение постановлений, предписаний федерального органа исполнительной власти, уполномоченного осуществлять надзор в сфере защиты прав потребителей и благополучия человека, и его территориальных органов;</w:t>
      </w:r>
      <w:proofErr w:type="gramEnd"/>
      <w:r w:rsidRPr="00935C76">
        <w:rPr>
          <w:rFonts w:ascii="Times New Roman" w:hAnsi="Times New Roman" w:cs="Times New Roman"/>
          <w:sz w:val="28"/>
          <w:szCs w:val="28"/>
        </w:rPr>
        <w:t xml:space="preserve"> – </w:t>
      </w:r>
      <w:proofErr w:type="gramStart"/>
      <w:r w:rsidRPr="00935C76">
        <w:rPr>
          <w:rFonts w:ascii="Times New Roman" w:hAnsi="Times New Roman" w:cs="Times New Roman"/>
          <w:sz w:val="28"/>
          <w:szCs w:val="28"/>
        </w:rPr>
        <w:t>ежедневное ведение необходимой документации (</w:t>
      </w:r>
      <w:proofErr w:type="spellStart"/>
      <w:r w:rsidRPr="00935C76">
        <w:rPr>
          <w:rFonts w:ascii="Times New Roman" w:hAnsi="Times New Roman" w:cs="Times New Roman"/>
          <w:sz w:val="28"/>
          <w:szCs w:val="28"/>
        </w:rPr>
        <w:t>бракеражные</w:t>
      </w:r>
      <w:proofErr w:type="spellEnd"/>
      <w:r w:rsidRPr="00935C76">
        <w:rPr>
          <w:rFonts w:ascii="Times New Roman" w:hAnsi="Times New Roman" w:cs="Times New Roman"/>
          <w:sz w:val="28"/>
          <w:szCs w:val="28"/>
        </w:rPr>
        <w:t xml:space="preserve"> журналы, журналы осмотров персонала на гнойничковые и острые респираторные заболевания и другие документы в соответствии с настоящими санитарными правилами); – условия труда работников в соответствии с действующим законодательством Российской Федерации, санитарными правилами, гигиеническими нормативами; – организацию регулярной централизованной стирки и починки санитарной одежды; – исправную работу технологического, холодильного и другого оборудования предприятия;</w:t>
      </w:r>
      <w:proofErr w:type="gramEnd"/>
      <w:r w:rsidRPr="00935C76">
        <w:rPr>
          <w:rFonts w:ascii="Times New Roman" w:hAnsi="Times New Roman" w:cs="Times New Roman"/>
          <w:sz w:val="28"/>
          <w:szCs w:val="28"/>
        </w:rPr>
        <w:t xml:space="preserve"> – наличие достаточного количества производственного инвентаря, посуды, моющих, дезинфицирующих средств и других предметов материально-технического оснащения; – проведение мероприятий по дезинфекции, дезинсекции и дератизации; – наличие аптечек для оказания первой медицинской помощи и их своевременное пополнение; – организацию санитарно-просветительной работы с персоналом путем проведения семинаров, бесед, лекций.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14.3. Контроль за качеством и безопасностью питания </w:t>
      </w:r>
      <w:proofErr w:type="gramStart"/>
      <w:r w:rsidRPr="00935C76">
        <w:rPr>
          <w:rFonts w:ascii="Times New Roman" w:hAnsi="Times New Roman" w:cs="Times New Roman"/>
          <w:sz w:val="28"/>
          <w:szCs w:val="28"/>
        </w:rPr>
        <w:t>обучающихся</w:t>
      </w:r>
      <w:proofErr w:type="gramEnd"/>
      <w:r w:rsidRPr="00935C76">
        <w:rPr>
          <w:rFonts w:ascii="Times New Roman" w:hAnsi="Times New Roman" w:cs="Times New Roman"/>
          <w:sz w:val="28"/>
          <w:szCs w:val="28"/>
        </w:rPr>
        <w:t xml:space="preserve"> осуществляется юридическим лицом или индивидуальным предпринимателем, обеспечивающим питание в образовательном учреждении.</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 14.4. Медицинские работники должны следить за организацией питания в общеобразовательном учреждении, в том числе за качеством поступающих продуктов, правильностью закладки продуктов и приготовлением готовой пищи.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14.5. Пищевые продукты, поступающие на пищеблок, должны соответствовать гигиеническим требованиям,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хранения продукции. Сопроводительный документ необходимо сохранять до конца реализации продукта. Для </w:t>
      </w:r>
      <w:proofErr w:type="gramStart"/>
      <w:r w:rsidRPr="00935C76">
        <w:rPr>
          <w:rFonts w:ascii="Times New Roman" w:hAnsi="Times New Roman" w:cs="Times New Roman"/>
          <w:sz w:val="28"/>
          <w:szCs w:val="28"/>
        </w:rPr>
        <w:t>контроля за</w:t>
      </w:r>
      <w:proofErr w:type="gramEnd"/>
      <w:r w:rsidRPr="00935C76">
        <w:rPr>
          <w:rFonts w:ascii="Times New Roman" w:hAnsi="Times New Roman" w:cs="Times New Roman"/>
          <w:sz w:val="28"/>
          <w:szCs w:val="28"/>
        </w:rPr>
        <w:t xml:space="preserve"> качеством поступающей продукции проводится бракераж и делается запись в журнале бракеража пищевых продуктов и </w:t>
      </w:r>
      <w:r w:rsidRPr="00935C76">
        <w:rPr>
          <w:rFonts w:ascii="Times New Roman" w:hAnsi="Times New Roman" w:cs="Times New Roman"/>
          <w:sz w:val="28"/>
          <w:szCs w:val="28"/>
        </w:rPr>
        <w:lastRenderedPageBreak/>
        <w:t xml:space="preserve">продовольственного сырья в соответствии с рекомендуемой формой (форма 1 приложения 10 настоящих санитарных правил).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14.6. Выдача готовой пищи осуществляется только после снятия пробы. Оценку качества блюд проводит </w:t>
      </w:r>
      <w:proofErr w:type="spellStart"/>
      <w:r w:rsidRPr="00935C76">
        <w:rPr>
          <w:rFonts w:ascii="Times New Roman" w:hAnsi="Times New Roman" w:cs="Times New Roman"/>
          <w:sz w:val="28"/>
          <w:szCs w:val="28"/>
        </w:rPr>
        <w:t>бракеражная</w:t>
      </w:r>
      <w:proofErr w:type="spellEnd"/>
      <w:r w:rsidRPr="00935C76">
        <w:rPr>
          <w:rFonts w:ascii="Times New Roman" w:hAnsi="Times New Roman" w:cs="Times New Roman"/>
          <w:sz w:val="28"/>
          <w:szCs w:val="28"/>
        </w:rPr>
        <w:t xml:space="preserve"> комиссия в составе не менее трех человек: медицинского работника, работника пищеблока и представителя администрации образовательного учреждения по органолептическим показателям (пробу снимают непосредственно из емкостей, в которых пища готовится). Результат бракеража регистрируется в “Журнале бракеража готовой кулинарной продукции” в соответствии с рекомендуемой формой (форма 2 приложения 10 настоящих санитарных правил). Вес порционных блюд должен соответствовать выходу блюда, указанному в меню-раскладке.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14.7. Ежедневно перед началом работы медицинским работником проводится осмотр работников организации общественного питания образовательного учреждения на наличие гнойничковых заболеваний кожи рук и открытых поверхностей тела, а также ангин, катаральных явлений верхних дыхательных путей. Результаты осмотра ежедневно перед началом рабочей смены заносятся в “Журнал здоровья” в соответствии с рекомендуемой формой (форма 3 приложения 10 настоящих санитарных правил).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14.8. Витаминизация блюд проводится под контролем медицинского работника, а при его отсутствии – иным ответственным лицом. Дата, время витаминизации, количество порций, количество вводимого препарата из расчета суточной дозы и числа детей, получающих питание, а также сведения о количестве витаминов, поступающих с искусственно витаминизированными блюдами, регистрируются в “Журнале витаминизации третьих и сладких блюд” в соответствии с рекомендуемой формой (форма 4 приложения 10 настоящих санитарных правил).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14.9. Для контроля за качественным и количественным составом рациона питания, ассортиментом используемых пищевых продуктов и продовольственного сырья медицинским работником ведется “Ведомость </w:t>
      </w:r>
      <w:proofErr w:type="gramStart"/>
      <w:r w:rsidRPr="00935C76">
        <w:rPr>
          <w:rFonts w:ascii="Times New Roman" w:hAnsi="Times New Roman" w:cs="Times New Roman"/>
          <w:sz w:val="28"/>
          <w:szCs w:val="28"/>
        </w:rPr>
        <w:t>контроля за</w:t>
      </w:r>
      <w:proofErr w:type="gramEnd"/>
      <w:r w:rsidRPr="00935C76">
        <w:rPr>
          <w:rFonts w:ascii="Times New Roman" w:hAnsi="Times New Roman" w:cs="Times New Roman"/>
          <w:sz w:val="28"/>
          <w:szCs w:val="28"/>
        </w:rPr>
        <w:t xml:space="preserve"> питанием” в соответствии с рекомендуемой формой (форма 6 приложения 10 настоящих санитарных правил). В конце каждой недели или один раз в 10 дней осуществляется подсчет и сравнение со среднесуточными нормами питания (в расчете на один день на одного человека, в среднем за неделю или за 10 дней). 14.10. С целью </w:t>
      </w:r>
      <w:proofErr w:type="gramStart"/>
      <w:r w:rsidRPr="00935C76">
        <w:rPr>
          <w:rFonts w:ascii="Times New Roman" w:hAnsi="Times New Roman" w:cs="Times New Roman"/>
          <w:sz w:val="28"/>
          <w:szCs w:val="28"/>
        </w:rPr>
        <w:t>контроля за</w:t>
      </w:r>
      <w:proofErr w:type="gramEnd"/>
      <w:r w:rsidRPr="00935C76">
        <w:rPr>
          <w:rFonts w:ascii="Times New Roman" w:hAnsi="Times New Roman" w:cs="Times New Roman"/>
          <w:sz w:val="28"/>
          <w:szCs w:val="28"/>
        </w:rPr>
        <w:t xml:space="preserve"> соблюдением условий и сроков хранения скоропортящихся пищевых продуктов, требующих особых условий хранения, проводится контроль температурных режимов хранения в холодильном оборудовании с использованием термометров (за исключением </w:t>
      </w:r>
      <w:r w:rsidRPr="00935C76">
        <w:rPr>
          <w:rFonts w:ascii="Times New Roman" w:hAnsi="Times New Roman" w:cs="Times New Roman"/>
          <w:sz w:val="28"/>
          <w:szCs w:val="28"/>
        </w:rPr>
        <w:lastRenderedPageBreak/>
        <w:t xml:space="preserve">ртутных). При отсутствии регистрирующего устройства контроля температурного режима во времени информация заносится в “Журнал учета температурного режима холодильного оборудования” в соответствии с рекомендуемой формой (форма 5 приложения 10 настоящих санитарных правил).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14.11. С целью </w:t>
      </w:r>
      <w:proofErr w:type="gramStart"/>
      <w:r w:rsidRPr="00935C76">
        <w:rPr>
          <w:rFonts w:ascii="Times New Roman" w:hAnsi="Times New Roman" w:cs="Times New Roman"/>
          <w:sz w:val="28"/>
          <w:szCs w:val="28"/>
        </w:rPr>
        <w:t>контроля за</w:t>
      </w:r>
      <w:proofErr w:type="gramEnd"/>
      <w:r w:rsidRPr="00935C76">
        <w:rPr>
          <w:rFonts w:ascii="Times New Roman" w:hAnsi="Times New Roman" w:cs="Times New Roman"/>
          <w:sz w:val="28"/>
          <w:szCs w:val="28"/>
        </w:rPr>
        <w:t xml:space="preserve"> соблюдением технологического процесса отбирается суточная проба от каждой партии приготовленных блюд. Отбор суточной пробы осуществляет работник пищеблока (повар) в соответствии с рекомендациями по отбору проб приложения 11 настоящих санитарных правил. </w:t>
      </w:r>
      <w:proofErr w:type="gramStart"/>
      <w:r w:rsidRPr="00935C76">
        <w:rPr>
          <w:rFonts w:ascii="Times New Roman" w:hAnsi="Times New Roman" w:cs="Times New Roman"/>
          <w:sz w:val="28"/>
          <w:szCs w:val="28"/>
        </w:rPr>
        <w:t>Контроль за</w:t>
      </w:r>
      <w:proofErr w:type="gramEnd"/>
      <w:r w:rsidRPr="00935C76">
        <w:rPr>
          <w:rFonts w:ascii="Times New Roman" w:hAnsi="Times New Roman" w:cs="Times New Roman"/>
          <w:sz w:val="28"/>
          <w:szCs w:val="28"/>
        </w:rPr>
        <w:t xml:space="preserve"> правильностью отбора и условиями хранения суточных проб осуществляет медицинский работник. </w:t>
      </w:r>
    </w:p>
    <w:p w:rsidR="00935C76" w:rsidRPr="00935C76" w:rsidRDefault="00935C76" w:rsidP="00935C76">
      <w:pPr>
        <w:rPr>
          <w:rFonts w:ascii="Times New Roman" w:hAnsi="Times New Roman" w:cs="Times New Roman"/>
          <w:sz w:val="28"/>
          <w:szCs w:val="28"/>
        </w:rPr>
      </w:pPr>
      <w:r w:rsidRPr="00935C76">
        <w:rPr>
          <w:rFonts w:ascii="Times New Roman" w:hAnsi="Times New Roman" w:cs="Times New Roman"/>
          <w:sz w:val="28"/>
          <w:szCs w:val="28"/>
        </w:rPr>
        <w:t xml:space="preserve">14.12. Для определения в пищевых продуктах пищевой ценности (белков, жиров, углеводов, калорийности, минеральных веществ и витаминов) и подтверждения безопасности приготовляемых блюд на соответствие их гигиеническим требованиям, предъявляемым к пищевым продуктам,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 Порядок и объем проводимых лабораторных и инструментальных исследований устанавливаются юридическим лицом или индивидуальным предпринимателем, обеспечивающим и (или) организующим питание, независимо от форм собственности, профиля производства, в соответствии с рекомендуемой номенклатурой, объемом и периодичностью проведения лабораторных и инструментальных исследований (приложение 12 настоящих санитарных правил). </w:t>
      </w:r>
    </w:p>
    <w:p w:rsidR="00935C76" w:rsidRDefault="00935C76" w:rsidP="00935C76">
      <w:r w:rsidRPr="00935C76">
        <w:rPr>
          <w:rFonts w:ascii="Times New Roman" w:hAnsi="Times New Roman" w:cs="Times New Roman"/>
          <w:sz w:val="28"/>
          <w:szCs w:val="28"/>
        </w:rPr>
        <w:t>14.13. В образовательном учреждении рекомендуется организовывать работу (лекции, семинары, деловые игры, викторины, дни здоровья) по формированию навыков и культуры здорового питания, этике приема пищи, профилактике алиментарно-зависимых заболеваний, пищевых отравлений и инфекционных заболеваний.</w:t>
      </w:r>
      <w:r w:rsidRPr="00935C76">
        <w:rPr>
          <w:rFonts w:ascii="Times New Roman" w:hAnsi="Times New Roman" w:cs="Times New Roman"/>
          <w:sz w:val="28"/>
          <w:szCs w:val="28"/>
          <w:shd w:val="clear" w:color="auto" w:fill="C1C1C1"/>
        </w:rPr>
        <w:t xml:space="preserve">  </w:t>
      </w:r>
      <w:r>
        <w:br/>
      </w:r>
    </w:p>
    <w:p w:rsidR="00120B9A" w:rsidRDefault="00120B9A"/>
    <w:sectPr w:rsidR="00120B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C76"/>
    <w:rsid w:val="00120B9A"/>
    <w:rsid w:val="007B41DE"/>
    <w:rsid w:val="00935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C7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C7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28</Pages>
  <Words>9657</Words>
  <Characters>55051</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1</cp:revision>
  <dcterms:created xsi:type="dcterms:W3CDTF">2020-09-07T07:01:00Z</dcterms:created>
  <dcterms:modified xsi:type="dcterms:W3CDTF">2020-09-07T07:08:00Z</dcterms:modified>
</cp:coreProperties>
</file>